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3E2063" w:rsidRDefault="00E05A8B" w:rsidP="000C58BD">
      <w:pPr>
        <w:jc w:val="center"/>
        <w:rPr>
          <w:b/>
          <w:color w:val="000000"/>
          <w:sz w:val="22"/>
          <w:szCs w:val="22"/>
          <w:lang w:val="es-ES_tradnl"/>
        </w:rPr>
      </w:pPr>
      <w:bookmarkStart w:id="0" w:name="_GoBack"/>
      <w:bookmarkEnd w:id="0"/>
      <w:r w:rsidRPr="003E2063">
        <w:rPr>
          <w:b/>
          <w:color w:val="000000"/>
          <w:sz w:val="22"/>
          <w:szCs w:val="22"/>
          <w:lang w:val="es-ES_tradnl"/>
        </w:rPr>
        <w:t xml:space="preserve">COMPRA DIRECTA NO. </w:t>
      </w:r>
      <w:r w:rsidR="003D08D6" w:rsidRPr="003E2063">
        <w:rPr>
          <w:b/>
          <w:color w:val="000000"/>
          <w:sz w:val="22"/>
          <w:szCs w:val="22"/>
          <w:lang w:val="es-ES_tradnl"/>
        </w:rPr>
        <w:t>20</w:t>
      </w:r>
      <w:r w:rsidR="005A4C30" w:rsidRPr="003E2063">
        <w:rPr>
          <w:b/>
          <w:color w:val="000000"/>
          <w:sz w:val="22"/>
          <w:szCs w:val="22"/>
          <w:lang w:val="es-ES_tradnl"/>
        </w:rPr>
        <w:t>1</w:t>
      </w:r>
      <w:r w:rsidR="00540396" w:rsidRPr="003E2063">
        <w:rPr>
          <w:b/>
          <w:color w:val="000000"/>
          <w:sz w:val="22"/>
          <w:szCs w:val="22"/>
          <w:lang w:val="es-ES_tradnl"/>
        </w:rPr>
        <w:t>9</w:t>
      </w:r>
      <w:r w:rsidR="003D08D6" w:rsidRPr="003E2063">
        <w:rPr>
          <w:b/>
          <w:color w:val="000000"/>
          <w:sz w:val="22"/>
          <w:szCs w:val="22"/>
          <w:lang w:val="es-ES_tradnl"/>
        </w:rPr>
        <w:t>CD-000</w:t>
      </w:r>
      <w:r w:rsidR="00540396" w:rsidRPr="003E2063">
        <w:rPr>
          <w:b/>
          <w:color w:val="000000"/>
          <w:sz w:val="22"/>
          <w:szCs w:val="22"/>
          <w:lang w:val="es-ES_tradnl"/>
        </w:rPr>
        <w:t>0</w:t>
      </w:r>
      <w:r w:rsidR="005C4DC2" w:rsidRPr="003E2063">
        <w:rPr>
          <w:b/>
          <w:color w:val="000000"/>
          <w:sz w:val="22"/>
          <w:szCs w:val="22"/>
          <w:lang w:val="es-ES_tradnl"/>
        </w:rPr>
        <w:t>8</w:t>
      </w:r>
      <w:r w:rsidR="005223FF" w:rsidRPr="003E2063">
        <w:rPr>
          <w:b/>
          <w:color w:val="000000"/>
          <w:sz w:val="22"/>
          <w:szCs w:val="22"/>
          <w:lang w:val="es-ES_tradnl"/>
        </w:rPr>
        <w:t>8</w:t>
      </w:r>
      <w:r w:rsidR="003D08D6" w:rsidRPr="003E2063">
        <w:rPr>
          <w:b/>
          <w:color w:val="000000"/>
          <w:sz w:val="22"/>
          <w:szCs w:val="22"/>
          <w:lang w:val="es-ES_tradnl"/>
        </w:rPr>
        <w:t>-CL01</w:t>
      </w:r>
    </w:p>
    <w:p w:rsidR="00716DCC" w:rsidRPr="003E2063" w:rsidRDefault="00716DCC" w:rsidP="000C58BD">
      <w:pPr>
        <w:jc w:val="center"/>
        <w:rPr>
          <w:b/>
          <w:color w:val="000000"/>
          <w:sz w:val="22"/>
          <w:szCs w:val="22"/>
          <w:lang w:val="es-ES_tradnl"/>
        </w:rPr>
      </w:pPr>
    </w:p>
    <w:p w:rsidR="00E05A8B" w:rsidRPr="003E2063" w:rsidRDefault="00E05A8B" w:rsidP="000C58BD">
      <w:pPr>
        <w:jc w:val="right"/>
        <w:rPr>
          <w:color w:val="000000"/>
          <w:sz w:val="22"/>
          <w:szCs w:val="22"/>
          <w:lang w:val="es-ES_tradnl"/>
        </w:rPr>
      </w:pPr>
      <w:r w:rsidRPr="003E2063">
        <w:rPr>
          <w:color w:val="000000"/>
          <w:sz w:val="22"/>
          <w:szCs w:val="22"/>
          <w:lang w:val="es-ES_tradnl"/>
        </w:rPr>
        <w:t>Guápiles</w:t>
      </w:r>
      <w:r w:rsidR="005C4DC2" w:rsidRPr="003E2063">
        <w:rPr>
          <w:color w:val="000000"/>
          <w:sz w:val="22"/>
          <w:szCs w:val="22"/>
          <w:lang w:val="es-ES_tradnl"/>
        </w:rPr>
        <w:t>, 12</w:t>
      </w:r>
      <w:r w:rsidR="003F2554" w:rsidRPr="003E2063">
        <w:rPr>
          <w:color w:val="000000"/>
          <w:sz w:val="22"/>
          <w:szCs w:val="22"/>
          <w:lang w:val="es-ES_tradnl"/>
        </w:rPr>
        <w:t xml:space="preserve"> de</w:t>
      </w:r>
      <w:r w:rsidR="000F20C0" w:rsidRPr="003E2063">
        <w:rPr>
          <w:color w:val="000000"/>
          <w:sz w:val="22"/>
          <w:szCs w:val="22"/>
          <w:lang w:val="es-ES_tradnl"/>
        </w:rPr>
        <w:t xml:space="preserve"> </w:t>
      </w:r>
      <w:r w:rsidR="005C4DC2" w:rsidRPr="003E2063">
        <w:rPr>
          <w:color w:val="000000"/>
          <w:sz w:val="22"/>
          <w:szCs w:val="22"/>
          <w:lang w:val="es-ES_tradnl"/>
        </w:rPr>
        <w:t>junio</w:t>
      </w:r>
      <w:r w:rsidR="003D08D6" w:rsidRPr="003E2063">
        <w:rPr>
          <w:color w:val="000000"/>
          <w:sz w:val="22"/>
          <w:szCs w:val="22"/>
          <w:lang w:val="es-ES_tradnl"/>
        </w:rPr>
        <w:t xml:space="preserve"> 201</w:t>
      </w:r>
      <w:r w:rsidR="00540396" w:rsidRPr="003E2063">
        <w:rPr>
          <w:color w:val="000000"/>
          <w:sz w:val="22"/>
          <w:szCs w:val="22"/>
          <w:lang w:val="es-ES_tradnl"/>
        </w:rPr>
        <w:t>9</w:t>
      </w:r>
    </w:p>
    <w:p w:rsidR="00AA4339" w:rsidRPr="003E2063" w:rsidRDefault="00AA4339" w:rsidP="003E2063">
      <w:pPr>
        <w:jc w:val="both"/>
        <w:rPr>
          <w:color w:val="000000"/>
          <w:sz w:val="22"/>
          <w:szCs w:val="22"/>
          <w:lang w:val="es-ES_tradnl"/>
        </w:rPr>
      </w:pPr>
    </w:p>
    <w:p w:rsidR="00E05A8B" w:rsidRPr="003E2063" w:rsidRDefault="002E30D5" w:rsidP="003E2063">
      <w:pPr>
        <w:jc w:val="both"/>
        <w:rPr>
          <w:color w:val="000000"/>
          <w:sz w:val="22"/>
          <w:szCs w:val="22"/>
          <w:lang w:val="es-ES_tradnl"/>
        </w:rPr>
      </w:pPr>
      <w:r w:rsidRPr="003E2063">
        <w:rPr>
          <w:color w:val="000000"/>
          <w:sz w:val="22"/>
          <w:szCs w:val="22"/>
          <w:lang w:val="es-ES_tradnl"/>
        </w:rPr>
        <w:t xml:space="preserve">Señores </w:t>
      </w:r>
      <w:r w:rsidR="00E05A8B" w:rsidRPr="003E2063">
        <w:rPr>
          <w:color w:val="000000"/>
          <w:sz w:val="22"/>
          <w:szCs w:val="22"/>
          <w:lang w:val="es-ES_tradnl"/>
        </w:rPr>
        <w:t>Empresas:</w:t>
      </w:r>
    </w:p>
    <w:p w:rsidR="00FC24A0" w:rsidRPr="003E2063" w:rsidRDefault="00FC24A0" w:rsidP="003E2063">
      <w:pPr>
        <w:jc w:val="both"/>
        <w:rPr>
          <w:color w:val="000000"/>
          <w:sz w:val="22"/>
          <w:szCs w:val="22"/>
          <w:lang w:val="es-ES_tradnl"/>
        </w:rPr>
      </w:pPr>
    </w:p>
    <w:p w:rsidR="005223FF" w:rsidRPr="003E2063" w:rsidRDefault="005223FF" w:rsidP="003E2063">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762"/>
        <w:gridCol w:w="3430"/>
        <w:gridCol w:w="2120"/>
        <w:gridCol w:w="2759"/>
      </w:tblGrid>
      <w:tr w:rsidR="005223FF" w:rsidRPr="003E2063" w:rsidTr="00AD403F">
        <w:trPr>
          <w:trHeight w:val="690"/>
        </w:trPr>
        <w:tc>
          <w:tcPr>
            <w:tcW w:w="813" w:type="dxa"/>
            <w:tcBorders>
              <w:bottom w:val="single" w:sz="4" w:space="0" w:color="auto"/>
            </w:tcBorders>
          </w:tcPr>
          <w:p w:rsidR="005223FF" w:rsidRPr="003E2063" w:rsidRDefault="005223FF" w:rsidP="003E2063">
            <w:pPr>
              <w:jc w:val="both"/>
              <w:rPr>
                <w:color w:val="000000"/>
                <w:sz w:val="22"/>
                <w:szCs w:val="22"/>
                <w:lang w:val="es-ES_tradnl"/>
              </w:rPr>
            </w:pPr>
            <w:r w:rsidRPr="003E2063">
              <w:rPr>
                <w:color w:val="000000"/>
                <w:sz w:val="22"/>
                <w:szCs w:val="22"/>
                <w:lang w:val="es-ES_tradnl"/>
              </w:rPr>
              <w:t>N.</w:t>
            </w:r>
          </w:p>
        </w:tc>
        <w:tc>
          <w:tcPr>
            <w:tcW w:w="3722" w:type="dxa"/>
            <w:tcBorders>
              <w:bottom w:val="single" w:sz="4" w:space="0" w:color="auto"/>
            </w:tcBorders>
          </w:tcPr>
          <w:p w:rsidR="005223FF" w:rsidRPr="003E2063" w:rsidRDefault="005223FF" w:rsidP="003E2063">
            <w:pPr>
              <w:jc w:val="both"/>
              <w:rPr>
                <w:color w:val="000000"/>
                <w:sz w:val="22"/>
                <w:szCs w:val="22"/>
                <w:lang w:val="es-ES_tradnl"/>
              </w:rPr>
            </w:pPr>
            <w:r w:rsidRPr="003E2063">
              <w:rPr>
                <w:color w:val="000000"/>
                <w:sz w:val="22"/>
                <w:szCs w:val="22"/>
                <w:lang w:val="es-ES_tradnl"/>
              </w:rPr>
              <w:t>Razón Social/Persona Física</w:t>
            </w:r>
          </w:p>
        </w:tc>
        <w:tc>
          <w:tcPr>
            <w:tcW w:w="2268" w:type="dxa"/>
            <w:tcBorders>
              <w:bottom w:val="single" w:sz="4" w:space="0" w:color="auto"/>
            </w:tcBorders>
          </w:tcPr>
          <w:p w:rsidR="005223FF" w:rsidRPr="003E2063" w:rsidRDefault="005223FF" w:rsidP="003E2063">
            <w:pPr>
              <w:jc w:val="both"/>
              <w:rPr>
                <w:color w:val="000000"/>
                <w:sz w:val="22"/>
                <w:szCs w:val="22"/>
                <w:lang w:val="es-ES_tradnl"/>
              </w:rPr>
            </w:pPr>
            <w:r w:rsidRPr="003E2063">
              <w:rPr>
                <w:color w:val="000000"/>
                <w:sz w:val="22"/>
                <w:szCs w:val="22"/>
                <w:lang w:val="es-ES_tradnl"/>
              </w:rPr>
              <w:t xml:space="preserve"> Teléfonos, Fax</w:t>
            </w:r>
          </w:p>
        </w:tc>
        <w:tc>
          <w:tcPr>
            <w:tcW w:w="2268" w:type="dxa"/>
            <w:tcBorders>
              <w:bottom w:val="single" w:sz="4" w:space="0" w:color="auto"/>
            </w:tcBorders>
          </w:tcPr>
          <w:p w:rsidR="005223FF" w:rsidRPr="003E2063" w:rsidRDefault="005223FF" w:rsidP="003E2063">
            <w:pPr>
              <w:jc w:val="both"/>
              <w:rPr>
                <w:color w:val="000000"/>
                <w:sz w:val="22"/>
                <w:szCs w:val="22"/>
                <w:lang w:val="es-ES_tradnl"/>
              </w:rPr>
            </w:pPr>
            <w:r w:rsidRPr="003E2063">
              <w:rPr>
                <w:color w:val="000000"/>
                <w:sz w:val="22"/>
                <w:szCs w:val="22"/>
                <w:lang w:val="es-ES_tradnl"/>
              </w:rPr>
              <w:t xml:space="preserve">Firma de Recibido, hora y fecha. </w:t>
            </w:r>
          </w:p>
        </w:tc>
      </w:tr>
      <w:tr w:rsidR="005223FF" w:rsidRPr="003E2063" w:rsidTr="005223FF">
        <w:trPr>
          <w:trHeight w:val="464"/>
        </w:trPr>
        <w:tc>
          <w:tcPr>
            <w:tcW w:w="813" w:type="dxa"/>
            <w:tcBorders>
              <w:bottom w:val="single" w:sz="4" w:space="0" w:color="auto"/>
            </w:tcBorders>
          </w:tcPr>
          <w:p w:rsidR="005223FF" w:rsidRPr="003E2063" w:rsidRDefault="005223FF" w:rsidP="003E2063">
            <w:pPr>
              <w:jc w:val="both"/>
              <w:rPr>
                <w:color w:val="000000"/>
                <w:sz w:val="22"/>
                <w:szCs w:val="22"/>
                <w:lang w:val="es-ES_tradnl"/>
              </w:rPr>
            </w:pPr>
            <w:r w:rsidRPr="003E2063">
              <w:rPr>
                <w:color w:val="000000"/>
                <w:sz w:val="22"/>
                <w:szCs w:val="22"/>
                <w:lang w:val="es-ES_tradnl"/>
              </w:rPr>
              <w:t>1</w:t>
            </w:r>
          </w:p>
        </w:tc>
        <w:tc>
          <w:tcPr>
            <w:tcW w:w="3722" w:type="dxa"/>
            <w:tcBorders>
              <w:bottom w:val="single" w:sz="4" w:space="0" w:color="auto"/>
            </w:tcBorders>
          </w:tcPr>
          <w:p w:rsidR="005223FF" w:rsidRPr="003E2063" w:rsidRDefault="005223FF" w:rsidP="003E2063">
            <w:pPr>
              <w:jc w:val="both"/>
              <w:rPr>
                <w:color w:val="000000"/>
                <w:sz w:val="22"/>
                <w:szCs w:val="22"/>
                <w:lang w:val="es-ES_tradnl"/>
              </w:rPr>
            </w:pPr>
            <w:r w:rsidRPr="003E2063">
              <w:rPr>
                <w:color w:val="000000"/>
                <w:sz w:val="22"/>
                <w:szCs w:val="22"/>
                <w:lang w:val="es-ES_tradnl"/>
              </w:rPr>
              <w:t>Leonardo Chacón Prado</w:t>
            </w:r>
          </w:p>
        </w:tc>
        <w:tc>
          <w:tcPr>
            <w:tcW w:w="2268" w:type="dxa"/>
            <w:tcBorders>
              <w:bottom w:val="single" w:sz="4" w:space="0" w:color="auto"/>
            </w:tcBorders>
          </w:tcPr>
          <w:p w:rsidR="005223FF" w:rsidRPr="003E2063" w:rsidRDefault="005223FF" w:rsidP="003E2063">
            <w:pPr>
              <w:jc w:val="both"/>
              <w:rPr>
                <w:color w:val="000000"/>
                <w:sz w:val="22"/>
                <w:szCs w:val="22"/>
                <w:lang w:val="es-ES_tradnl"/>
              </w:rPr>
            </w:pPr>
            <w:r w:rsidRPr="003E2063">
              <w:rPr>
                <w:color w:val="000000"/>
                <w:sz w:val="22"/>
                <w:szCs w:val="22"/>
                <w:lang w:val="es-ES_tradnl"/>
              </w:rPr>
              <w:t>8325-7504</w:t>
            </w:r>
          </w:p>
        </w:tc>
        <w:tc>
          <w:tcPr>
            <w:tcW w:w="2268" w:type="dxa"/>
            <w:tcBorders>
              <w:bottom w:val="single" w:sz="4" w:space="0" w:color="auto"/>
            </w:tcBorders>
          </w:tcPr>
          <w:p w:rsidR="005223FF" w:rsidRPr="003E2063" w:rsidRDefault="00CF29E2" w:rsidP="003E2063">
            <w:pPr>
              <w:jc w:val="both"/>
              <w:rPr>
                <w:color w:val="000000"/>
                <w:sz w:val="22"/>
                <w:szCs w:val="22"/>
                <w:lang w:val="es-ES_tradnl"/>
              </w:rPr>
            </w:pPr>
            <w:hyperlink r:id="rId8" w:history="1">
              <w:r w:rsidR="005223FF" w:rsidRPr="003E2063">
                <w:rPr>
                  <w:rStyle w:val="Hipervnculo"/>
                  <w:sz w:val="22"/>
                  <w:szCs w:val="22"/>
                  <w:lang w:val="es-ES_tradnl"/>
                </w:rPr>
                <w:t>Leochacon2001@gmail.com</w:t>
              </w:r>
            </w:hyperlink>
          </w:p>
        </w:tc>
      </w:tr>
    </w:tbl>
    <w:p w:rsidR="005223FF" w:rsidRPr="003E2063" w:rsidRDefault="005223FF" w:rsidP="003E2063">
      <w:pPr>
        <w:jc w:val="both"/>
        <w:rPr>
          <w:color w:val="000000"/>
          <w:sz w:val="22"/>
          <w:szCs w:val="22"/>
          <w:lang w:val="es-ES_tradnl"/>
        </w:rPr>
      </w:pPr>
    </w:p>
    <w:p w:rsidR="005223FF" w:rsidRPr="003E2063" w:rsidRDefault="005223FF" w:rsidP="003E2063">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5223FF" w:rsidRPr="003E2063" w:rsidTr="00AD403F">
        <w:trPr>
          <w:trHeight w:val="561"/>
        </w:trPr>
        <w:tc>
          <w:tcPr>
            <w:tcW w:w="817"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N.</w:t>
            </w:r>
          </w:p>
        </w:tc>
        <w:tc>
          <w:tcPr>
            <w:tcW w:w="3741"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Razón Social/Persona Física</w:t>
            </w:r>
          </w:p>
        </w:tc>
        <w:tc>
          <w:tcPr>
            <w:tcW w:w="2279"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 xml:space="preserve"> Teléfonos, Fax</w:t>
            </w:r>
          </w:p>
        </w:tc>
        <w:tc>
          <w:tcPr>
            <w:tcW w:w="2279"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 xml:space="preserve">Firma de Recibido, hora y fecha. </w:t>
            </w:r>
          </w:p>
        </w:tc>
      </w:tr>
      <w:tr w:rsidR="005223FF" w:rsidRPr="003E2063" w:rsidTr="005223FF">
        <w:trPr>
          <w:trHeight w:val="444"/>
        </w:trPr>
        <w:tc>
          <w:tcPr>
            <w:tcW w:w="817"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2</w:t>
            </w:r>
          </w:p>
        </w:tc>
        <w:tc>
          <w:tcPr>
            <w:tcW w:w="3741"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Braulio Pérez Arias</w:t>
            </w:r>
          </w:p>
        </w:tc>
        <w:tc>
          <w:tcPr>
            <w:tcW w:w="2279"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8779-4312</w:t>
            </w:r>
          </w:p>
        </w:tc>
        <w:tc>
          <w:tcPr>
            <w:tcW w:w="2279" w:type="dxa"/>
          </w:tcPr>
          <w:p w:rsidR="005223FF" w:rsidRPr="003E2063" w:rsidRDefault="00CF29E2" w:rsidP="003E2063">
            <w:pPr>
              <w:jc w:val="both"/>
              <w:rPr>
                <w:color w:val="000000"/>
                <w:sz w:val="22"/>
                <w:szCs w:val="22"/>
                <w:lang w:val="es-ES_tradnl"/>
              </w:rPr>
            </w:pPr>
            <w:hyperlink r:id="rId9" w:history="1">
              <w:r w:rsidR="005223FF" w:rsidRPr="003E2063">
                <w:rPr>
                  <w:rStyle w:val="Hipervnculo"/>
                  <w:sz w:val="22"/>
                  <w:szCs w:val="22"/>
                  <w:lang w:val="es-ES_tradnl"/>
                </w:rPr>
                <w:t>Berez20@hotmail.com</w:t>
              </w:r>
            </w:hyperlink>
          </w:p>
        </w:tc>
      </w:tr>
    </w:tbl>
    <w:p w:rsidR="005223FF" w:rsidRPr="003E2063" w:rsidRDefault="005223FF" w:rsidP="003E2063">
      <w:pPr>
        <w:jc w:val="both"/>
        <w:rPr>
          <w:color w:val="000000"/>
          <w:sz w:val="22"/>
          <w:szCs w:val="22"/>
          <w:lang w:val="es-ES_tradnl"/>
        </w:rPr>
      </w:pPr>
    </w:p>
    <w:p w:rsidR="005223FF" w:rsidRPr="003E2063" w:rsidRDefault="005223FF" w:rsidP="003E2063">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6"/>
        <w:gridCol w:w="3736"/>
        <w:gridCol w:w="2276"/>
        <w:gridCol w:w="2288"/>
      </w:tblGrid>
      <w:tr w:rsidR="005223FF" w:rsidRPr="003E2063" w:rsidTr="00AD403F">
        <w:trPr>
          <w:trHeight w:val="561"/>
        </w:trPr>
        <w:tc>
          <w:tcPr>
            <w:tcW w:w="817"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N.</w:t>
            </w:r>
          </w:p>
        </w:tc>
        <w:tc>
          <w:tcPr>
            <w:tcW w:w="3741"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Razón Social/Persona Física</w:t>
            </w:r>
          </w:p>
        </w:tc>
        <w:tc>
          <w:tcPr>
            <w:tcW w:w="2279"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 xml:space="preserve"> Teléfonos, Fax</w:t>
            </w:r>
          </w:p>
        </w:tc>
        <w:tc>
          <w:tcPr>
            <w:tcW w:w="2279"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 xml:space="preserve">Firma de Recibido, hora y fecha. </w:t>
            </w:r>
          </w:p>
        </w:tc>
      </w:tr>
      <w:tr w:rsidR="005223FF" w:rsidRPr="003E2063" w:rsidTr="005223FF">
        <w:trPr>
          <w:trHeight w:val="749"/>
        </w:trPr>
        <w:tc>
          <w:tcPr>
            <w:tcW w:w="817"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3</w:t>
            </w:r>
          </w:p>
        </w:tc>
        <w:tc>
          <w:tcPr>
            <w:tcW w:w="3741" w:type="dxa"/>
          </w:tcPr>
          <w:p w:rsidR="005223FF" w:rsidRPr="003E2063" w:rsidRDefault="005223FF" w:rsidP="003E2063">
            <w:pPr>
              <w:jc w:val="both"/>
              <w:rPr>
                <w:color w:val="000000"/>
                <w:sz w:val="22"/>
                <w:szCs w:val="22"/>
                <w:lang w:val="es-CR"/>
              </w:rPr>
            </w:pPr>
          </w:p>
          <w:p w:rsidR="005223FF" w:rsidRPr="003E2063" w:rsidRDefault="005223FF" w:rsidP="003E2063">
            <w:pPr>
              <w:jc w:val="both"/>
              <w:rPr>
                <w:color w:val="000000"/>
                <w:sz w:val="22"/>
                <w:szCs w:val="22"/>
                <w:lang w:val="es-CR"/>
              </w:rPr>
            </w:pPr>
            <w:r w:rsidRPr="003E2063">
              <w:rPr>
                <w:color w:val="000000"/>
                <w:sz w:val="22"/>
                <w:szCs w:val="22"/>
                <w:lang w:val="es-CR"/>
              </w:rPr>
              <w:t>Gabriel García Jiménez</w:t>
            </w:r>
          </w:p>
        </w:tc>
        <w:tc>
          <w:tcPr>
            <w:tcW w:w="2279" w:type="dxa"/>
          </w:tcPr>
          <w:p w:rsidR="005223FF" w:rsidRPr="003E2063" w:rsidRDefault="005223FF" w:rsidP="003E2063">
            <w:pPr>
              <w:jc w:val="both"/>
              <w:rPr>
                <w:color w:val="000000"/>
                <w:sz w:val="22"/>
                <w:szCs w:val="22"/>
                <w:lang w:val="es-CR"/>
              </w:rPr>
            </w:pPr>
            <w:r w:rsidRPr="003E2063">
              <w:rPr>
                <w:color w:val="000000"/>
                <w:sz w:val="22"/>
                <w:szCs w:val="22"/>
                <w:lang w:val="es-CR"/>
              </w:rPr>
              <w:t>8829-5426</w:t>
            </w:r>
          </w:p>
        </w:tc>
        <w:tc>
          <w:tcPr>
            <w:tcW w:w="2279"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gaj.gabriel@gmail.com</w:t>
            </w:r>
          </w:p>
        </w:tc>
      </w:tr>
    </w:tbl>
    <w:p w:rsidR="005223FF" w:rsidRPr="003E2063" w:rsidRDefault="005223FF" w:rsidP="003E2063">
      <w:pPr>
        <w:jc w:val="both"/>
        <w:rPr>
          <w:color w:val="000000"/>
          <w:sz w:val="22"/>
          <w:szCs w:val="22"/>
          <w:lang w:val="es-ES_tradnl"/>
        </w:rPr>
      </w:pPr>
    </w:p>
    <w:p w:rsidR="005223FF" w:rsidRPr="003E2063" w:rsidRDefault="005223FF" w:rsidP="003E2063">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01"/>
        <w:gridCol w:w="3652"/>
        <w:gridCol w:w="2234"/>
        <w:gridCol w:w="2429"/>
      </w:tblGrid>
      <w:tr w:rsidR="005223FF" w:rsidRPr="003E2063" w:rsidTr="00AD403F">
        <w:trPr>
          <w:trHeight w:val="561"/>
        </w:trPr>
        <w:tc>
          <w:tcPr>
            <w:tcW w:w="817"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N.</w:t>
            </w:r>
          </w:p>
        </w:tc>
        <w:tc>
          <w:tcPr>
            <w:tcW w:w="3741"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Razón Social/Persona Física</w:t>
            </w:r>
          </w:p>
        </w:tc>
        <w:tc>
          <w:tcPr>
            <w:tcW w:w="2279"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 xml:space="preserve"> Teléfonos, Fax</w:t>
            </w:r>
          </w:p>
        </w:tc>
        <w:tc>
          <w:tcPr>
            <w:tcW w:w="2279"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 xml:space="preserve">Firma de Recibido, hora y fecha. </w:t>
            </w:r>
          </w:p>
        </w:tc>
      </w:tr>
      <w:tr w:rsidR="005223FF" w:rsidRPr="003E2063" w:rsidTr="005223FF">
        <w:trPr>
          <w:trHeight w:val="637"/>
        </w:trPr>
        <w:tc>
          <w:tcPr>
            <w:tcW w:w="817"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4</w:t>
            </w:r>
          </w:p>
        </w:tc>
        <w:tc>
          <w:tcPr>
            <w:tcW w:w="3741" w:type="dxa"/>
          </w:tcPr>
          <w:p w:rsidR="005223FF" w:rsidRPr="003E2063" w:rsidRDefault="0078354A" w:rsidP="003E2063">
            <w:pPr>
              <w:jc w:val="both"/>
              <w:rPr>
                <w:color w:val="000000"/>
                <w:sz w:val="22"/>
                <w:szCs w:val="22"/>
                <w:lang w:val="es-CR"/>
              </w:rPr>
            </w:pPr>
            <w:r w:rsidRPr="003E2063">
              <w:rPr>
                <w:color w:val="000000"/>
                <w:sz w:val="22"/>
                <w:szCs w:val="22"/>
                <w:lang w:val="es-CR"/>
              </w:rPr>
              <w:t xml:space="preserve">Rosa </w:t>
            </w:r>
            <w:proofErr w:type="spellStart"/>
            <w:r w:rsidRPr="003E2063">
              <w:rPr>
                <w:color w:val="000000"/>
                <w:sz w:val="22"/>
                <w:szCs w:val="22"/>
                <w:lang w:val="es-CR"/>
              </w:rPr>
              <w:t>Leitó</w:t>
            </w:r>
            <w:r w:rsidR="005223FF" w:rsidRPr="003E2063">
              <w:rPr>
                <w:color w:val="000000"/>
                <w:sz w:val="22"/>
                <w:szCs w:val="22"/>
                <w:lang w:val="es-CR"/>
              </w:rPr>
              <w:t>n</w:t>
            </w:r>
            <w:proofErr w:type="spellEnd"/>
            <w:r w:rsidR="005223FF" w:rsidRPr="003E2063">
              <w:rPr>
                <w:color w:val="000000"/>
                <w:sz w:val="22"/>
                <w:szCs w:val="22"/>
                <w:lang w:val="es-CR"/>
              </w:rPr>
              <w:t xml:space="preserve"> Molina</w:t>
            </w:r>
          </w:p>
        </w:tc>
        <w:tc>
          <w:tcPr>
            <w:tcW w:w="2279" w:type="dxa"/>
          </w:tcPr>
          <w:p w:rsidR="005223FF" w:rsidRPr="003E2063" w:rsidRDefault="005223FF" w:rsidP="003E2063">
            <w:pPr>
              <w:jc w:val="both"/>
              <w:rPr>
                <w:color w:val="000000"/>
                <w:sz w:val="22"/>
                <w:szCs w:val="22"/>
                <w:lang w:val="es-CR"/>
              </w:rPr>
            </w:pPr>
            <w:r w:rsidRPr="003E2063">
              <w:rPr>
                <w:color w:val="000000"/>
                <w:sz w:val="22"/>
                <w:szCs w:val="22"/>
                <w:lang w:val="es-CR"/>
              </w:rPr>
              <w:t>83330449</w:t>
            </w:r>
          </w:p>
        </w:tc>
        <w:tc>
          <w:tcPr>
            <w:tcW w:w="2279" w:type="dxa"/>
          </w:tcPr>
          <w:p w:rsidR="005223FF" w:rsidRPr="003E2063" w:rsidRDefault="005223FF" w:rsidP="003E2063">
            <w:pPr>
              <w:jc w:val="both"/>
              <w:rPr>
                <w:color w:val="000000"/>
                <w:sz w:val="22"/>
                <w:szCs w:val="22"/>
                <w:lang w:val="es-ES_tradnl"/>
              </w:rPr>
            </w:pPr>
            <w:r w:rsidRPr="003E2063">
              <w:rPr>
                <w:color w:val="000000"/>
                <w:sz w:val="22"/>
                <w:szCs w:val="22"/>
                <w:lang w:val="es-ES_tradnl"/>
              </w:rPr>
              <w:t>roleimo26@hotmail.com</w:t>
            </w:r>
          </w:p>
        </w:tc>
      </w:tr>
    </w:tbl>
    <w:p w:rsidR="0078354A" w:rsidRPr="003E2063" w:rsidRDefault="0078354A" w:rsidP="003E2063">
      <w:pPr>
        <w:jc w:val="both"/>
        <w:rPr>
          <w:color w:val="000000"/>
          <w:sz w:val="22"/>
          <w:szCs w:val="22"/>
          <w:lang w:val="es-ES_tradnl"/>
        </w:rPr>
      </w:pPr>
    </w:p>
    <w:p w:rsidR="0078354A" w:rsidRPr="003E2063" w:rsidRDefault="0078354A" w:rsidP="003E2063">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78354A" w:rsidRPr="003E2063" w:rsidTr="00BC7D2B">
        <w:trPr>
          <w:trHeight w:val="561"/>
        </w:trPr>
        <w:tc>
          <w:tcPr>
            <w:tcW w:w="817" w:type="dxa"/>
          </w:tcPr>
          <w:p w:rsidR="0078354A" w:rsidRPr="003E2063" w:rsidRDefault="0078354A" w:rsidP="003E2063">
            <w:pPr>
              <w:jc w:val="both"/>
              <w:rPr>
                <w:color w:val="000000"/>
                <w:sz w:val="22"/>
                <w:szCs w:val="22"/>
                <w:lang w:val="es-ES_tradnl"/>
              </w:rPr>
            </w:pPr>
            <w:r w:rsidRPr="003E2063">
              <w:rPr>
                <w:color w:val="000000"/>
                <w:sz w:val="22"/>
                <w:szCs w:val="22"/>
                <w:lang w:val="es-ES_tradnl"/>
              </w:rPr>
              <w:t>N.</w:t>
            </w:r>
          </w:p>
        </w:tc>
        <w:tc>
          <w:tcPr>
            <w:tcW w:w="3741" w:type="dxa"/>
          </w:tcPr>
          <w:p w:rsidR="0078354A" w:rsidRPr="003E2063" w:rsidRDefault="0078354A" w:rsidP="003E2063">
            <w:pPr>
              <w:jc w:val="both"/>
              <w:rPr>
                <w:color w:val="000000"/>
                <w:sz w:val="22"/>
                <w:szCs w:val="22"/>
                <w:lang w:val="es-ES_tradnl"/>
              </w:rPr>
            </w:pPr>
            <w:r w:rsidRPr="003E2063">
              <w:rPr>
                <w:color w:val="000000"/>
                <w:sz w:val="22"/>
                <w:szCs w:val="22"/>
                <w:lang w:val="es-ES_tradnl"/>
              </w:rPr>
              <w:t>Razón Social/Persona Física</w:t>
            </w:r>
          </w:p>
        </w:tc>
        <w:tc>
          <w:tcPr>
            <w:tcW w:w="2279" w:type="dxa"/>
          </w:tcPr>
          <w:p w:rsidR="0078354A" w:rsidRPr="003E2063" w:rsidRDefault="0078354A" w:rsidP="003E2063">
            <w:pPr>
              <w:jc w:val="both"/>
              <w:rPr>
                <w:color w:val="000000"/>
                <w:sz w:val="22"/>
                <w:szCs w:val="22"/>
                <w:lang w:val="es-ES_tradnl"/>
              </w:rPr>
            </w:pPr>
            <w:r w:rsidRPr="003E2063">
              <w:rPr>
                <w:color w:val="000000"/>
                <w:sz w:val="22"/>
                <w:szCs w:val="22"/>
                <w:lang w:val="es-ES_tradnl"/>
              </w:rPr>
              <w:t xml:space="preserve"> Teléfonos, Fax</w:t>
            </w:r>
          </w:p>
        </w:tc>
        <w:tc>
          <w:tcPr>
            <w:tcW w:w="2279" w:type="dxa"/>
          </w:tcPr>
          <w:p w:rsidR="0078354A" w:rsidRPr="003E2063" w:rsidRDefault="0078354A" w:rsidP="003E2063">
            <w:pPr>
              <w:jc w:val="both"/>
              <w:rPr>
                <w:color w:val="000000"/>
                <w:sz w:val="22"/>
                <w:szCs w:val="22"/>
                <w:lang w:val="es-ES_tradnl"/>
              </w:rPr>
            </w:pPr>
            <w:r w:rsidRPr="003E2063">
              <w:rPr>
                <w:color w:val="000000"/>
                <w:sz w:val="22"/>
                <w:szCs w:val="22"/>
                <w:lang w:val="es-ES_tradnl"/>
              </w:rPr>
              <w:t xml:space="preserve">Firma de Recibido, hora y fecha. </w:t>
            </w:r>
          </w:p>
        </w:tc>
      </w:tr>
      <w:tr w:rsidR="0078354A" w:rsidRPr="003E2063" w:rsidTr="00BC7D2B">
        <w:trPr>
          <w:trHeight w:val="637"/>
        </w:trPr>
        <w:tc>
          <w:tcPr>
            <w:tcW w:w="817" w:type="dxa"/>
          </w:tcPr>
          <w:p w:rsidR="0078354A" w:rsidRPr="003E2063" w:rsidRDefault="0078354A" w:rsidP="003E2063">
            <w:pPr>
              <w:jc w:val="both"/>
              <w:rPr>
                <w:color w:val="000000"/>
                <w:sz w:val="22"/>
                <w:szCs w:val="22"/>
                <w:lang w:val="es-ES_tradnl"/>
              </w:rPr>
            </w:pPr>
            <w:r w:rsidRPr="003E2063">
              <w:rPr>
                <w:color w:val="000000"/>
                <w:sz w:val="22"/>
                <w:szCs w:val="22"/>
                <w:lang w:val="es-ES_tradnl"/>
              </w:rPr>
              <w:t>5</w:t>
            </w:r>
          </w:p>
        </w:tc>
        <w:tc>
          <w:tcPr>
            <w:tcW w:w="3741" w:type="dxa"/>
          </w:tcPr>
          <w:p w:rsidR="0078354A" w:rsidRPr="003E2063" w:rsidRDefault="0078354A" w:rsidP="003E2063">
            <w:pPr>
              <w:jc w:val="both"/>
              <w:rPr>
                <w:color w:val="000000"/>
                <w:sz w:val="22"/>
                <w:szCs w:val="22"/>
                <w:lang w:val="es-CR"/>
              </w:rPr>
            </w:pPr>
            <w:r w:rsidRPr="003E2063">
              <w:rPr>
                <w:color w:val="000000"/>
                <w:sz w:val="22"/>
                <w:szCs w:val="22"/>
                <w:lang w:val="es-CR"/>
              </w:rPr>
              <w:t xml:space="preserve">Roger Flores </w:t>
            </w:r>
            <w:r w:rsidR="000C58BD">
              <w:rPr>
                <w:color w:val="000000"/>
                <w:sz w:val="22"/>
                <w:szCs w:val="22"/>
                <w:lang w:val="es-CR"/>
              </w:rPr>
              <w:t>Vargas</w:t>
            </w:r>
          </w:p>
        </w:tc>
        <w:tc>
          <w:tcPr>
            <w:tcW w:w="2279" w:type="dxa"/>
          </w:tcPr>
          <w:p w:rsidR="0078354A" w:rsidRPr="003E2063" w:rsidRDefault="000C58BD" w:rsidP="003E2063">
            <w:pPr>
              <w:jc w:val="both"/>
              <w:rPr>
                <w:color w:val="000000"/>
                <w:sz w:val="22"/>
                <w:szCs w:val="22"/>
                <w:lang w:val="es-CR"/>
              </w:rPr>
            </w:pPr>
            <w:r>
              <w:rPr>
                <w:color w:val="000000"/>
                <w:sz w:val="22"/>
                <w:szCs w:val="22"/>
                <w:lang w:val="es-CR"/>
              </w:rPr>
              <w:t>8817-1312</w:t>
            </w:r>
          </w:p>
        </w:tc>
        <w:tc>
          <w:tcPr>
            <w:tcW w:w="2279" w:type="dxa"/>
          </w:tcPr>
          <w:p w:rsidR="0078354A" w:rsidRPr="003E2063" w:rsidRDefault="000C58BD" w:rsidP="003E2063">
            <w:pPr>
              <w:jc w:val="both"/>
              <w:rPr>
                <w:color w:val="000000"/>
                <w:sz w:val="22"/>
                <w:szCs w:val="22"/>
                <w:lang w:val="es-ES_tradnl"/>
              </w:rPr>
            </w:pPr>
            <w:r>
              <w:rPr>
                <w:color w:val="000000"/>
                <w:sz w:val="22"/>
                <w:szCs w:val="22"/>
                <w:lang w:val="es-ES_tradnl"/>
              </w:rPr>
              <w:t>rogflores1@gmail.com</w:t>
            </w:r>
          </w:p>
        </w:tc>
      </w:tr>
    </w:tbl>
    <w:p w:rsidR="0078354A" w:rsidRPr="003E2063" w:rsidRDefault="0078354A" w:rsidP="003E2063">
      <w:pPr>
        <w:jc w:val="both"/>
        <w:rPr>
          <w:color w:val="000000"/>
          <w:sz w:val="22"/>
          <w:szCs w:val="22"/>
          <w:lang w:val="es-ES_tradnl"/>
        </w:rPr>
      </w:pPr>
    </w:p>
    <w:p w:rsidR="005223FF" w:rsidRPr="003E2063" w:rsidRDefault="005223FF" w:rsidP="003E2063">
      <w:pPr>
        <w:jc w:val="both"/>
        <w:rPr>
          <w:color w:val="000000"/>
          <w:sz w:val="22"/>
          <w:szCs w:val="22"/>
          <w:lang w:val="es-ES_tradnl"/>
        </w:rPr>
      </w:pPr>
    </w:p>
    <w:p w:rsidR="005223FF" w:rsidRPr="003E2063" w:rsidRDefault="005223FF" w:rsidP="003E2063">
      <w:pPr>
        <w:jc w:val="both"/>
        <w:rPr>
          <w:color w:val="000000"/>
          <w:sz w:val="22"/>
          <w:szCs w:val="22"/>
          <w:lang w:val="es-ES_tradnl"/>
        </w:rPr>
      </w:pPr>
    </w:p>
    <w:p w:rsidR="005223FF" w:rsidRPr="003E2063" w:rsidRDefault="005223FF" w:rsidP="003E2063">
      <w:pPr>
        <w:jc w:val="both"/>
        <w:rPr>
          <w:color w:val="000000"/>
          <w:sz w:val="22"/>
          <w:szCs w:val="22"/>
          <w:lang w:val="es-ES_tradnl"/>
        </w:rPr>
      </w:pPr>
    </w:p>
    <w:p w:rsidR="005C4DC2" w:rsidRPr="003E2063" w:rsidRDefault="005C4DC2" w:rsidP="003E2063">
      <w:pPr>
        <w:jc w:val="both"/>
        <w:rPr>
          <w:color w:val="000000"/>
          <w:sz w:val="22"/>
          <w:szCs w:val="22"/>
          <w:lang w:val="es-ES_tradnl"/>
        </w:rPr>
      </w:pPr>
    </w:p>
    <w:p w:rsidR="00FC24A0" w:rsidRPr="003E2063" w:rsidRDefault="00FC24A0" w:rsidP="003E2063">
      <w:pPr>
        <w:jc w:val="both"/>
        <w:rPr>
          <w:color w:val="000000"/>
          <w:sz w:val="22"/>
          <w:szCs w:val="22"/>
          <w:lang w:val="es-ES_tradnl"/>
        </w:rPr>
      </w:pPr>
    </w:p>
    <w:p w:rsidR="00C64AE4" w:rsidRPr="003E2063" w:rsidRDefault="00C64AE4" w:rsidP="003E2063">
      <w:pPr>
        <w:jc w:val="both"/>
        <w:rPr>
          <w:color w:val="000000"/>
          <w:sz w:val="22"/>
          <w:szCs w:val="22"/>
          <w:lang w:val="es-ES_tradnl"/>
        </w:rPr>
      </w:pPr>
    </w:p>
    <w:p w:rsidR="00C64AE4" w:rsidRPr="003E2063" w:rsidRDefault="00C64AE4" w:rsidP="003E2063">
      <w:pPr>
        <w:jc w:val="both"/>
        <w:rPr>
          <w:color w:val="000000"/>
          <w:sz w:val="22"/>
          <w:szCs w:val="22"/>
          <w:lang w:val="es-ES_tradnl"/>
        </w:rPr>
      </w:pPr>
    </w:p>
    <w:p w:rsidR="00C64AE4" w:rsidRPr="003E2063" w:rsidRDefault="00C64AE4" w:rsidP="003E2063">
      <w:pPr>
        <w:jc w:val="both"/>
        <w:rPr>
          <w:color w:val="000000"/>
          <w:sz w:val="22"/>
          <w:szCs w:val="22"/>
          <w:lang w:val="es-ES_tradnl"/>
        </w:rPr>
      </w:pPr>
    </w:p>
    <w:p w:rsidR="00C64AE4" w:rsidRPr="003E2063" w:rsidRDefault="00C64AE4" w:rsidP="003E2063">
      <w:pPr>
        <w:jc w:val="both"/>
        <w:rPr>
          <w:color w:val="000000"/>
          <w:sz w:val="22"/>
          <w:szCs w:val="22"/>
          <w:lang w:val="es-ES_tradnl"/>
        </w:rPr>
      </w:pPr>
    </w:p>
    <w:p w:rsidR="00C64AE4" w:rsidRPr="003E2063" w:rsidRDefault="00C64AE4" w:rsidP="003E2063">
      <w:pPr>
        <w:jc w:val="both"/>
        <w:rPr>
          <w:color w:val="000000"/>
          <w:sz w:val="22"/>
          <w:szCs w:val="22"/>
          <w:lang w:val="es-ES_tradnl"/>
        </w:rPr>
      </w:pPr>
    </w:p>
    <w:p w:rsidR="00FC24A0" w:rsidRPr="003E2063" w:rsidRDefault="00FC24A0" w:rsidP="003E2063">
      <w:pPr>
        <w:jc w:val="both"/>
        <w:rPr>
          <w:color w:val="000000"/>
          <w:sz w:val="22"/>
          <w:szCs w:val="22"/>
          <w:lang w:val="es-ES_tradnl"/>
        </w:rPr>
      </w:pPr>
    </w:p>
    <w:p w:rsidR="00FC24A0" w:rsidRPr="003E2063" w:rsidRDefault="00FC24A0" w:rsidP="003E2063">
      <w:pPr>
        <w:jc w:val="both"/>
        <w:rPr>
          <w:color w:val="000000"/>
          <w:sz w:val="22"/>
          <w:szCs w:val="22"/>
          <w:lang w:val="es-ES_tradnl"/>
        </w:rPr>
      </w:pPr>
    </w:p>
    <w:p w:rsidR="00FC24A0" w:rsidRPr="003E2063" w:rsidRDefault="00FC24A0" w:rsidP="003E2063">
      <w:pPr>
        <w:jc w:val="both"/>
        <w:rPr>
          <w:color w:val="000000"/>
          <w:sz w:val="22"/>
          <w:szCs w:val="22"/>
          <w:lang w:val="es-ES_tradnl"/>
        </w:rPr>
      </w:pPr>
    </w:p>
    <w:p w:rsidR="00E077EC" w:rsidRPr="003E2063" w:rsidRDefault="00E077EC" w:rsidP="003E2063">
      <w:pPr>
        <w:jc w:val="both"/>
        <w:rPr>
          <w:color w:val="000000"/>
          <w:sz w:val="22"/>
          <w:szCs w:val="22"/>
          <w:lang w:val="es-ES_tradnl"/>
        </w:rPr>
      </w:pPr>
    </w:p>
    <w:p w:rsidR="00EA17E8" w:rsidRPr="003E2063" w:rsidRDefault="00EA17E8" w:rsidP="003E2063">
      <w:pPr>
        <w:jc w:val="both"/>
        <w:rPr>
          <w:color w:val="000000"/>
          <w:sz w:val="22"/>
          <w:szCs w:val="22"/>
          <w:lang w:val="es-ES_tradnl"/>
        </w:rPr>
      </w:pPr>
      <w:r w:rsidRPr="003E2063">
        <w:rPr>
          <w:color w:val="000000"/>
          <w:sz w:val="22"/>
          <w:szCs w:val="22"/>
          <w:lang w:val="es-ES_tradnl"/>
        </w:rPr>
        <w:t>Respetable</w:t>
      </w:r>
      <w:r w:rsidR="00EE2A3B" w:rsidRPr="003E2063">
        <w:rPr>
          <w:color w:val="000000"/>
          <w:sz w:val="22"/>
          <w:szCs w:val="22"/>
          <w:lang w:val="es-ES_tradnl"/>
        </w:rPr>
        <w:t>s</w:t>
      </w:r>
      <w:r w:rsidRPr="003E2063">
        <w:rPr>
          <w:color w:val="000000"/>
          <w:sz w:val="22"/>
          <w:szCs w:val="22"/>
          <w:lang w:val="es-ES_tradnl"/>
        </w:rPr>
        <w:t xml:space="preserve"> señor</w:t>
      </w:r>
      <w:r w:rsidR="00E86AD1" w:rsidRPr="003E2063">
        <w:rPr>
          <w:color w:val="000000"/>
          <w:sz w:val="22"/>
          <w:szCs w:val="22"/>
          <w:lang w:val="es-ES_tradnl"/>
        </w:rPr>
        <w:t>es</w:t>
      </w:r>
      <w:r w:rsidRPr="003E2063">
        <w:rPr>
          <w:color w:val="000000"/>
          <w:sz w:val="22"/>
          <w:szCs w:val="22"/>
          <w:lang w:val="es-ES_tradnl"/>
        </w:rPr>
        <w:t>:</w:t>
      </w:r>
    </w:p>
    <w:p w:rsidR="00EA17E8" w:rsidRPr="003E2063" w:rsidRDefault="00EA17E8" w:rsidP="003E2063">
      <w:pPr>
        <w:jc w:val="both"/>
        <w:rPr>
          <w:color w:val="000000"/>
          <w:sz w:val="22"/>
          <w:szCs w:val="22"/>
          <w:lang w:val="es-ES_tradnl"/>
        </w:rPr>
      </w:pPr>
    </w:p>
    <w:p w:rsidR="00D74BFA" w:rsidRPr="003E2063" w:rsidRDefault="00EA17E8" w:rsidP="003E2063">
      <w:pPr>
        <w:spacing w:line="360" w:lineRule="auto"/>
        <w:jc w:val="both"/>
        <w:rPr>
          <w:color w:val="000000"/>
          <w:sz w:val="22"/>
          <w:szCs w:val="22"/>
          <w:lang w:val="es-ES_tradnl"/>
        </w:rPr>
      </w:pPr>
      <w:r w:rsidRPr="003E2063">
        <w:rPr>
          <w:color w:val="000000"/>
          <w:sz w:val="22"/>
          <w:szCs w:val="22"/>
          <w:lang w:val="es-ES_tradnl"/>
        </w:rPr>
        <w:tab/>
      </w:r>
      <w:r w:rsidR="00FB49DF" w:rsidRPr="003E2063">
        <w:rPr>
          <w:color w:val="000000"/>
          <w:sz w:val="22"/>
          <w:szCs w:val="22"/>
          <w:lang w:val="es-ES_tradnl"/>
        </w:rPr>
        <w:t>La</w:t>
      </w:r>
      <w:r w:rsidR="000E668F" w:rsidRPr="003E2063">
        <w:rPr>
          <w:color w:val="000000"/>
          <w:sz w:val="22"/>
          <w:szCs w:val="22"/>
          <w:lang w:val="es-ES_tradnl"/>
        </w:rPr>
        <w:t xml:space="preserve"> </w:t>
      </w:r>
      <w:r w:rsidR="00FB49DF" w:rsidRPr="003E2063">
        <w:rPr>
          <w:color w:val="000000"/>
          <w:sz w:val="22"/>
          <w:szCs w:val="22"/>
          <w:lang w:val="es-ES_tradnl"/>
        </w:rPr>
        <w:t xml:space="preserve">Unidad </w:t>
      </w:r>
      <w:r w:rsidRPr="003E2063">
        <w:rPr>
          <w:color w:val="000000"/>
          <w:sz w:val="22"/>
          <w:szCs w:val="22"/>
          <w:lang w:val="es-ES_tradnl"/>
        </w:rPr>
        <w:t xml:space="preserve"> de Proveeduría Municipal, </w:t>
      </w:r>
      <w:r w:rsidR="00483BE1" w:rsidRPr="003E2063">
        <w:rPr>
          <w:color w:val="000000"/>
          <w:sz w:val="22"/>
          <w:szCs w:val="22"/>
          <w:lang w:val="es-ES_tradnl"/>
        </w:rPr>
        <w:t xml:space="preserve"> de conformidad con el artículo números: 5 (principio de igualdad y libre competencia), según Ley de Contratación Administrativa y su </w:t>
      </w:r>
      <w:r w:rsidR="00207730" w:rsidRPr="003E2063">
        <w:rPr>
          <w:color w:val="000000"/>
          <w:sz w:val="22"/>
          <w:szCs w:val="22"/>
          <w:lang w:val="es-ES_tradnl"/>
        </w:rPr>
        <w:t xml:space="preserve"> Reglamento. </w:t>
      </w:r>
    </w:p>
    <w:p w:rsidR="00207730" w:rsidRPr="003E2063" w:rsidRDefault="00207730" w:rsidP="003E2063">
      <w:pPr>
        <w:spacing w:line="360" w:lineRule="auto"/>
        <w:jc w:val="both"/>
        <w:rPr>
          <w:color w:val="000000"/>
          <w:sz w:val="22"/>
          <w:szCs w:val="22"/>
          <w:lang w:val="es-ES_tradnl"/>
        </w:rPr>
      </w:pPr>
    </w:p>
    <w:p w:rsidR="00413203" w:rsidRPr="003E2063" w:rsidRDefault="002E30D5" w:rsidP="003E2063">
      <w:pPr>
        <w:spacing w:line="360" w:lineRule="auto"/>
        <w:jc w:val="both"/>
        <w:rPr>
          <w:color w:val="000000"/>
          <w:sz w:val="22"/>
          <w:szCs w:val="22"/>
          <w:lang w:val="es-ES_tradnl"/>
        </w:rPr>
      </w:pPr>
      <w:r w:rsidRPr="003E2063">
        <w:rPr>
          <w:color w:val="000000"/>
          <w:sz w:val="22"/>
          <w:szCs w:val="22"/>
          <w:lang w:val="es-ES_tradnl"/>
        </w:rPr>
        <w:t>Le</w:t>
      </w:r>
      <w:r w:rsidR="006B748F" w:rsidRPr="003E2063">
        <w:rPr>
          <w:color w:val="000000"/>
          <w:sz w:val="22"/>
          <w:szCs w:val="22"/>
          <w:lang w:val="es-ES_tradnl"/>
        </w:rPr>
        <w:t>s</w:t>
      </w:r>
      <w:r w:rsidRPr="003E2063">
        <w:rPr>
          <w:color w:val="000000"/>
          <w:sz w:val="22"/>
          <w:szCs w:val="22"/>
          <w:lang w:val="es-ES_tradnl"/>
        </w:rPr>
        <w:t xml:space="preserve"> invita por este medio a participar en la Compra Directa No. </w:t>
      </w:r>
      <w:r w:rsidR="008A4C73" w:rsidRPr="003E2063">
        <w:rPr>
          <w:color w:val="000000"/>
          <w:sz w:val="22"/>
          <w:szCs w:val="22"/>
          <w:lang w:val="es-ES_tradnl"/>
        </w:rPr>
        <w:t>201</w:t>
      </w:r>
      <w:r w:rsidR="00540396" w:rsidRPr="003E2063">
        <w:rPr>
          <w:color w:val="000000"/>
          <w:sz w:val="22"/>
          <w:szCs w:val="22"/>
          <w:lang w:val="es-ES_tradnl"/>
        </w:rPr>
        <w:t>9</w:t>
      </w:r>
      <w:r w:rsidR="008A4C73" w:rsidRPr="003E2063">
        <w:rPr>
          <w:color w:val="000000"/>
          <w:sz w:val="22"/>
          <w:szCs w:val="22"/>
          <w:lang w:val="es-ES_tradnl"/>
        </w:rPr>
        <w:t>CD-000</w:t>
      </w:r>
      <w:r w:rsidR="00540396" w:rsidRPr="003E2063">
        <w:rPr>
          <w:color w:val="000000"/>
          <w:sz w:val="22"/>
          <w:szCs w:val="22"/>
          <w:lang w:val="es-ES_tradnl"/>
        </w:rPr>
        <w:t>0</w:t>
      </w:r>
      <w:r w:rsidR="00354312" w:rsidRPr="003E2063">
        <w:rPr>
          <w:color w:val="000000"/>
          <w:sz w:val="22"/>
          <w:szCs w:val="22"/>
          <w:lang w:val="es-ES_tradnl"/>
        </w:rPr>
        <w:t>8</w:t>
      </w:r>
      <w:r w:rsidR="005223FF" w:rsidRPr="003E2063">
        <w:rPr>
          <w:color w:val="000000"/>
          <w:sz w:val="22"/>
          <w:szCs w:val="22"/>
          <w:lang w:val="es-ES_tradnl"/>
        </w:rPr>
        <w:t>8</w:t>
      </w:r>
      <w:r w:rsidR="008A4C73" w:rsidRPr="003E2063">
        <w:rPr>
          <w:color w:val="000000"/>
          <w:sz w:val="22"/>
          <w:szCs w:val="22"/>
          <w:lang w:val="es-ES_tradnl"/>
        </w:rPr>
        <w:t>-CL01,</w:t>
      </w:r>
      <w:r w:rsidR="008E3420" w:rsidRPr="003E2063">
        <w:rPr>
          <w:color w:val="000000"/>
          <w:sz w:val="22"/>
          <w:szCs w:val="22"/>
          <w:lang w:val="es-ES_tradnl"/>
        </w:rPr>
        <w:t xml:space="preserve"> </w:t>
      </w:r>
      <w:r w:rsidR="005223FF" w:rsidRPr="003E2063">
        <w:rPr>
          <w:color w:val="000000"/>
          <w:sz w:val="22"/>
          <w:szCs w:val="22"/>
          <w:lang w:val="es-ES_tradnl"/>
        </w:rPr>
        <w:t>por Servicios de Ingeniería  para el departamento de Obras Civiles, tramite gestionado por el Ing. Brando</w:t>
      </w:r>
      <w:r w:rsidR="000C58BD">
        <w:rPr>
          <w:color w:val="000000"/>
          <w:sz w:val="22"/>
          <w:szCs w:val="22"/>
          <w:lang w:val="es-ES_tradnl"/>
        </w:rPr>
        <w:t>n</w:t>
      </w:r>
      <w:r w:rsidR="005223FF" w:rsidRPr="003E2063">
        <w:rPr>
          <w:color w:val="000000"/>
          <w:sz w:val="22"/>
          <w:szCs w:val="22"/>
          <w:lang w:val="es-ES_tradnl"/>
        </w:rPr>
        <w:t xml:space="preserve"> Agüero Maroto, Coordinador de Obras y Servicios Municipales. </w:t>
      </w:r>
    </w:p>
    <w:p w:rsidR="00D4732B" w:rsidRPr="003E2063" w:rsidRDefault="00D4732B" w:rsidP="003E2063">
      <w:pPr>
        <w:spacing w:line="360" w:lineRule="auto"/>
        <w:jc w:val="both"/>
        <w:rPr>
          <w:b/>
          <w:color w:val="000000"/>
          <w:sz w:val="22"/>
          <w:szCs w:val="22"/>
          <w:u w:val="single"/>
          <w:lang w:val="es-ES_tradnl"/>
        </w:rPr>
      </w:pPr>
    </w:p>
    <w:p w:rsidR="00A91236" w:rsidRPr="003E2063" w:rsidRDefault="00A91236" w:rsidP="003E2063">
      <w:pPr>
        <w:spacing w:line="360" w:lineRule="auto"/>
        <w:jc w:val="both"/>
        <w:rPr>
          <w:b/>
          <w:color w:val="000000"/>
          <w:sz w:val="22"/>
          <w:szCs w:val="22"/>
          <w:u w:val="single"/>
          <w:lang w:val="es-ES_tradnl"/>
        </w:rPr>
      </w:pPr>
      <w:r w:rsidRPr="003E2063">
        <w:rPr>
          <w:b/>
          <w:color w:val="000000"/>
          <w:sz w:val="22"/>
          <w:szCs w:val="22"/>
          <w:u w:val="single"/>
          <w:lang w:val="es-ES_tradnl"/>
        </w:rPr>
        <w:t xml:space="preserve">Objeto de Contratación: </w:t>
      </w:r>
    </w:p>
    <w:p w:rsidR="0016363A" w:rsidRPr="003E2063" w:rsidRDefault="0016363A" w:rsidP="003E2063">
      <w:pPr>
        <w:pStyle w:val="Textonotapie"/>
        <w:tabs>
          <w:tab w:val="left" w:pos="709"/>
        </w:tabs>
        <w:jc w:val="both"/>
        <w:rPr>
          <w:bCs/>
          <w:sz w:val="22"/>
          <w:szCs w:val="22"/>
        </w:rPr>
      </w:pPr>
    </w:p>
    <w:p w:rsidR="0078354A" w:rsidRPr="003E2063" w:rsidRDefault="0078354A" w:rsidP="003E2063">
      <w:pPr>
        <w:pStyle w:val="Prrafodelista"/>
        <w:numPr>
          <w:ilvl w:val="0"/>
          <w:numId w:val="4"/>
        </w:numPr>
        <w:jc w:val="both"/>
        <w:rPr>
          <w:b/>
          <w:bCs/>
          <w:sz w:val="22"/>
          <w:szCs w:val="22"/>
          <w:lang w:val="es-CR"/>
        </w:rPr>
      </w:pPr>
      <w:r w:rsidRPr="003E2063">
        <w:rPr>
          <w:b/>
          <w:bCs/>
          <w:sz w:val="22"/>
          <w:szCs w:val="22"/>
          <w:lang w:val="es-CR"/>
        </w:rPr>
        <w:t>Generalidades de la contratación:</w:t>
      </w: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r w:rsidRPr="003E2063">
        <w:rPr>
          <w:bCs/>
          <w:sz w:val="22"/>
          <w:szCs w:val="22"/>
          <w:lang w:val="es-CR"/>
        </w:rPr>
        <w:t>Se requiere la contratación de un profesional o empresa especializada en el diseño arquitectónico para brindar soporte al departamento de Obras Civiles en el área de Arquitectura. Se requiere la elaboración de anteproyectos arquitectónicos, inicialmente para el estudio del Parque El Prado, La Colonia; y el diseño arquitectónico de un parador fotográfico para la Marca Cantón.</w:t>
      </w: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p>
    <w:p w:rsidR="0078354A" w:rsidRPr="003E2063" w:rsidRDefault="0078354A" w:rsidP="003E2063">
      <w:pPr>
        <w:pStyle w:val="Prrafodelista"/>
        <w:numPr>
          <w:ilvl w:val="0"/>
          <w:numId w:val="4"/>
        </w:numPr>
        <w:jc w:val="both"/>
        <w:rPr>
          <w:b/>
          <w:bCs/>
          <w:sz w:val="22"/>
          <w:szCs w:val="22"/>
          <w:lang w:val="es-CR"/>
        </w:rPr>
      </w:pPr>
      <w:r w:rsidRPr="003E2063">
        <w:rPr>
          <w:b/>
          <w:bCs/>
          <w:sz w:val="22"/>
          <w:szCs w:val="22"/>
          <w:lang w:val="es-CR"/>
        </w:rPr>
        <w:t>Plazo para la ejecución del proyecto.</w:t>
      </w: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r w:rsidRPr="003E2063">
        <w:rPr>
          <w:bCs/>
          <w:sz w:val="22"/>
          <w:szCs w:val="22"/>
          <w:lang w:val="es-CR"/>
        </w:rPr>
        <w:t xml:space="preserve">El plazo propuesto por el oferente para presentar los anteproyectos arquitectónicos, no deberán exceder de 40 días naturales posteriores a la emisión de la orden de inicio.  </w:t>
      </w: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r w:rsidRPr="003E2063">
        <w:rPr>
          <w:bCs/>
          <w:sz w:val="22"/>
          <w:szCs w:val="22"/>
          <w:lang w:val="es-CR"/>
        </w:rPr>
        <w:t xml:space="preserve">Los trabajos a contratar son los siguientes: </w:t>
      </w: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r w:rsidRPr="003E2063">
        <w:rPr>
          <w:bCs/>
          <w:sz w:val="22"/>
          <w:szCs w:val="22"/>
          <w:lang w:val="es-CR"/>
        </w:rPr>
        <w:t>Trabajo 1: Anteproyecto arquitectónico parque El Prado, La colonia.</w:t>
      </w: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r w:rsidRPr="003E2063">
        <w:rPr>
          <w:bCs/>
          <w:sz w:val="22"/>
          <w:szCs w:val="22"/>
          <w:lang w:val="es-CR"/>
        </w:rPr>
        <w:t>Trabajo 2: Anteproyecto y presupuesto detallado para el paradero fotográfico para la Marca Cantón, a ubicarse en el parque de Guápiles.</w:t>
      </w:r>
    </w:p>
    <w:p w:rsidR="0078354A" w:rsidRPr="003E2063" w:rsidRDefault="0078354A" w:rsidP="003E2063">
      <w:pPr>
        <w:jc w:val="both"/>
        <w:rPr>
          <w:bCs/>
          <w:sz w:val="22"/>
          <w:szCs w:val="22"/>
          <w:lang w:val="es-CR"/>
        </w:rPr>
      </w:pPr>
    </w:p>
    <w:p w:rsidR="0078354A" w:rsidRPr="003E2063" w:rsidRDefault="0078354A" w:rsidP="003E2063">
      <w:pPr>
        <w:pStyle w:val="Prrafodelista"/>
        <w:numPr>
          <w:ilvl w:val="0"/>
          <w:numId w:val="4"/>
        </w:numPr>
        <w:jc w:val="both"/>
        <w:rPr>
          <w:b/>
          <w:bCs/>
          <w:sz w:val="22"/>
          <w:szCs w:val="22"/>
          <w:lang w:val="es-CR"/>
        </w:rPr>
      </w:pPr>
      <w:r w:rsidRPr="003E2063">
        <w:rPr>
          <w:b/>
          <w:bCs/>
          <w:sz w:val="22"/>
          <w:szCs w:val="22"/>
          <w:lang w:val="es-CR"/>
        </w:rPr>
        <w:t xml:space="preserve">Especificaciones técnicas de la contratación. </w:t>
      </w:r>
    </w:p>
    <w:p w:rsidR="0078354A" w:rsidRPr="003E2063" w:rsidRDefault="0078354A" w:rsidP="003E2063">
      <w:pPr>
        <w:jc w:val="both"/>
        <w:rPr>
          <w:b/>
          <w:bCs/>
          <w:sz w:val="22"/>
          <w:szCs w:val="22"/>
          <w:lang w:val="es-CR"/>
        </w:rPr>
      </w:pPr>
    </w:p>
    <w:p w:rsidR="0078354A" w:rsidRPr="003E2063" w:rsidRDefault="0078354A" w:rsidP="003E2063">
      <w:pPr>
        <w:jc w:val="both"/>
        <w:rPr>
          <w:b/>
          <w:bCs/>
          <w:sz w:val="22"/>
          <w:szCs w:val="22"/>
          <w:lang w:val="es-CR"/>
        </w:rPr>
      </w:pPr>
      <w:r w:rsidRPr="003E2063">
        <w:rPr>
          <w:b/>
          <w:bCs/>
          <w:sz w:val="22"/>
          <w:szCs w:val="22"/>
          <w:lang w:val="es-CR"/>
        </w:rPr>
        <w:t>Trabajo 1. Anteproyecto arquitectónico para Parque el Prado.</w:t>
      </w:r>
    </w:p>
    <w:p w:rsidR="0078354A" w:rsidRPr="003E2063" w:rsidRDefault="0078354A" w:rsidP="003E2063">
      <w:pPr>
        <w:jc w:val="both"/>
        <w:rPr>
          <w:b/>
          <w:bCs/>
          <w:sz w:val="22"/>
          <w:szCs w:val="22"/>
          <w:lang w:val="es-CR"/>
        </w:rPr>
      </w:pPr>
    </w:p>
    <w:p w:rsidR="0078354A" w:rsidRPr="003E2063" w:rsidRDefault="0078354A" w:rsidP="003E2063">
      <w:pPr>
        <w:jc w:val="both"/>
        <w:rPr>
          <w:bCs/>
          <w:sz w:val="22"/>
          <w:szCs w:val="22"/>
          <w:lang w:val="es-CR"/>
        </w:rPr>
      </w:pPr>
      <w:r w:rsidRPr="003E2063">
        <w:rPr>
          <w:bCs/>
          <w:sz w:val="22"/>
          <w:szCs w:val="22"/>
          <w:lang w:val="es-CR"/>
        </w:rPr>
        <w:t>Este trabajo comprende la propuesta a nivel de anteproyecto arquitectónico de un “Master plan” para el desarrollo de un terreno de 8229 m2 propiedad de la Asociación de Desarrollo Comunal del Prado. El diseño debe contener al menos lo siguiente:</w:t>
      </w:r>
    </w:p>
    <w:p w:rsidR="0078354A" w:rsidRPr="003E2063" w:rsidRDefault="0078354A" w:rsidP="003E2063">
      <w:pPr>
        <w:jc w:val="both"/>
        <w:rPr>
          <w:b/>
          <w:bCs/>
          <w:sz w:val="22"/>
          <w:szCs w:val="22"/>
          <w:lang w:val="es-CR"/>
        </w:rPr>
      </w:pP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 xml:space="preserve">a. Master plan área comunal el Prado. </w:t>
      </w:r>
    </w:p>
    <w:p w:rsidR="0078354A" w:rsidRPr="003E2063" w:rsidRDefault="0078354A" w:rsidP="003E2063">
      <w:pPr>
        <w:autoSpaceDE w:val="0"/>
        <w:autoSpaceDN w:val="0"/>
        <w:adjustRightInd w:val="0"/>
        <w:jc w:val="both"/>
        <w:rPr>
          <w:bCs/>
          <w:sz w:val="22"/>
          <w:szCs w:val="22"/>
          <w:lang w:val="es-CR"/>
        </w:rPr>
      </w:pP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 xml:space="preserve">Contempla el diseño de los siguientes espacios: </w:t>
      </w:r>
    </w:p>
    <w:p w:rsidR="0078354A" w:rsidRPr="003E2063" w:rsidRDefault="0078354A" w:rsidP="003E2063">
      <w:pPr>
        <w:pStyle w:val="Prrafodelista"/>
        <w:numPr>
          <w:ilvl w:val="0"/>
          <w:numId w:val="35"/>
        </w:numPr>
        <w:autoSpaceDE w:val="0"/>
        <w:autoSpaceDN w:val="0"/>
        <w:adjustRightInd w:val="0"/>
        <w:spacing w:after="50"/>
        <w:jc w:val="both"/>
        <w:rPr>
          <w:bCs/>
          <w:sz w:val="22"/>
          <w:szCs w:val="22"/>
          <w:lang w:val="es-CR"/>
        </w:rPr>
      </w:pPr>
      <w:r w:rsidRPr="003E2063">
        <w:rPr>
          <w:bCs/>
          <w:sz w:val="22"/>
          <w:szCs w:val="22"/>
          <w:lang w:val="es-CR"/>
        </w:rPr>
        <w:t xml:space="preserve">Aceras y senderos. </w:t>
      </w:r>
    </w:p>
    <w:p w:rsidR="0078354A" w:rsidRPr="003E2063" w:rsidRDefault="0078354A" w:rsidP="003E2063">
      <w:pPr>
        <w:pStyle w:val="Prrafodelista"/>
        <w:numPr>
          <w:ilvl w:val="0"/>
          <w:numId w:val="35"/>
        </w:numPr>
        <w:autoSpaceDE w:val="0"/>
        <w:autoSpaceDN w:val="0"/>
        <w:adjustRightInd w:val="0"/>
        <w:spacing w:after="50"/>
        <w:jc w:val="both"/>
        <w:rPr>
          <w:bCs/>
          <w:sz w:val="22"/>
          <w:szCs w:val="22"/>
          <w:lang w:val="es-CR"/>
        </w:rPr>
      </w:pPr>
      <w:r w:rsidRPr="003E2063">
        <w:rPr>
          <w:bCs/>
          <w:sz w:val="22"/>
          <w:szCs w:val="22"/>
          <w:lang w:val="es-CR"/>
        </w:rPr>
        <w:t xml:space="preserve">Puentes peatonales. </w:t>
      </w:r>
    </w:p>
    <w:p w:rsidR="0078354A" w:rsidRPr="003E2063" w:rsidRDefault="0078354A" w:rsidP="003E2063">
      <w:pPr>
        <w:pStyle w:val="Prrafodelista"/>
        <w:numPr>
          <w:ilvl w:val="0"/>
          <w:numId w:val="35"/>
        </w:numPr>
        <w:autoSpaceDE w:val="0"/>
        <w:autoSpaceDN w:val="0"/>
        <w:adjustRightInd w:val="0"/>
        <w:spacing w:after="50"/>
        <w:jc w:val="both"/>
        <w:rPr>
          <w:bCs/>
          <w:sz w:val="22"/>
          <w:szCs w:val="22"/>
          <w:lang w:val="es-CR"/>
        </w:rPr>
      </w:pPr>
      <w:r w:rsidRPr="003E2063">
        <w:rPr>
          <w:bCs/>
          <w:sz w:val="22"/>
          <w:szCs w:val="22"/>
          <w:lang w:val="es-CR"/>
        </w:rPr>
        <w:t xml:space="preserve">Iluminación (se harán recomendaciones de índole </w:t>
      </w:r>
      <w:proofErr w:type="gramStart"/>
      <w:r w:rsidRPr="003E2063">
        <w:rPr>
          <w:bCs/>
          <w:sz w:val="22"/>
          <w:szCs w:val="22"/>
          <w:lang w:val="es-CR"/>
        </w:rPr>
        <w:t>arquitectónico</w:t>
      </w:r>
      <w:proofErr w:type="gramEnd"/>
      <w:r w:rsidRPr="003E2063">
        <w:rPr>
          <w:bCs/>
          <w:sz w:val="22"/>
          <w:szCs w:val="22"/>
          <w:lang w:val="es-CR"/>
        </w:rPr>
        <w:t xml:space="preserve">). </w:t>
      </w:r>
    </w:p>
    <w:p w:rsidR="0078354A" w:rsidRPr="003E2063" w:rsidRDefault="0078354A" w:rsidP="003E2063">
      <w:pPr>
        <w:pStyle w:val="Prrafodelista"/>
        <w:numPr>
          <w:ilvl w:val="0"/>
          <w:numId w:val="35"/>
        </w:numPr>
        <w:autoSpaceDE w:val="0"/>
        <w:autoSpaceDN w:val="0"/>
        <w:adjustRightInd w:val="0"/>
        <w:spacing w:after="50"/>
        <w:jc w:val="both"/>
        <w:rPr>
          <w:bCs/>
          <w:sz w:val="22"/>
          <w:szCs w:val="22"/>
          <w:lang w:val="es-CR"/>
        </w:rPr>
      </w:pPr>
      <w:r w:rsidRPr="003E2063">
        <w:rPr>
          <w:bCs/>
          <w:sz w:val="22"/>
          <w:szCs w:val="22"/>
          <w:lang w:val="es-CR"/>
        </w:rPr>
        <w:t xml:space="preserve">Basureros. </w:t>
      </w:r>
    </w:p>
    <w:p w:rsidR="0078354A" w:rsidRPr="003E2063" w:rsidRDefault="0078354A" w:rsidP="003E2063">
      <w:pPr>
        <w:pStyle w:val="Prrafodelista"/>
        <w:numPr>
          <w:ilvl w:val="0"/>
          <w:numId w:val="35"/>
        </w:numPr>
        <w:autoSpaceDE w:val="0"/>
        <w:autoSpaceDN w:val="0"/>
        <w:adjustRightInd w:val="0"/>
        <w:spacing w:after="50"/>
        <w:jc w:val="both"/>
        <w:rPr>
          <w:bCs/>
          <w:sz w:val="22"/>
          <w:szCs w:val="22"/>
          <w:lang w:val="es-CR"/>
        </w:rPr>
      </w:pPr>
      <w:r w:rsidRPr="003E2063">
        <w:rPr>
          <w:bCs/>
          <w:sz w:val="22"/>
          <w:szCs w:val="22"/>
          <w:lang w:val="es-CR"/>
        </w:rPr>
        <w:t xml:space="preserve">Bancas. </w:t>
      </w:r>
    </w:p>
    <w:p w:rsidR="0078354A" w:rsidRPr="003E2063" w:rsidRDefault="0078354A" w:rsidP="003E2063">
      <w:pPr>
        <w:pStyle w:val="Prrafodelista"/>
        <w:numPr>
          <w:ilvl w:val="0"/>
          <w:numId w:val="35"/>
        </w:numPr>
        <w:autoSpaceDE w:val="0"/>
        <w:autoSpaceDN w:val="0"/>
        <w:adjustRightInd w:val="0"/>
        <w:spacing w:after="50"/>
        <w:jc w:val="both"/>
        <w:rPr>
          <w:bCs/>
          <w:sz w:val="22"/>
          <w:szCs w:val="22"/>
          <w:lang w:val="es-CR"/>
        </w:rPr>
      </w:pPr>
      <w:r w:rsidRPr="003E2063">
        <w:rPr>
          <w:bCs/>
          <w:sz w:val="22"/>
          <w:szCs w:val="22"/>
          <w:lang w:val="es-CR"/>
        </w:rPr>
        <w:lastRenderedPageBreak/>
        <w:t xml:space="preserve">Bebederos. </w:t>
      </w:r>
    </w:p>
    <w:p w:rsidR="0078354A" w:rsidRPr="003E2063" w:rsidRDefault="0078354A" w:rsidP="003E2063">
      <w:pPr>
        <w:pStyle w:val="Prrafodelista"/>
        <w:numPr>
          <w:ilvl w:val="0"/>
          <w:numId w:val="35"/>
        </w:numPr>
        <w:autoSpaceDE w:val="0"/>
        <w:autoSpaceDN w:val="0"/>
        <w:adjustRightInd w:val="0"/>
        <w:jc w:val="both"/>
        <w:rPr>
          <w:bCs/>
          <w:sz w:val="22"/>
          <w:szCs w:val="22"/>
          <w:lang w:val="es-CR"/>
        </w:rPr>
      </w:pPr>
      <w:r w:rsidRPr="003E2063">
        <w:rPr>
          <w:bCs/>
          <w:sz w:val="22"/>
          <w:szCs w:val="22"/>
          <w:lang w:val="es-CR"/>
        </w:rPr>
        <w:t xml:space="preserve">Ubicación de la huella de los diferentes recintos ubicados en el área comunal. </w:t>
      </w:r>
    </w:p>
    <w:p w:rsidR="0078354A" w:rsidRPr="003E2063" w:rsidRDefault="0078354A" w:rsidP="003E2063">
      <w:pPr>
        <w:pStyle w:val="Prrafodelista"/>
        <w:numPr>
          <w:ilvl w:val="0"/>
          <w:numId w:val="35"/>
        </w:numPr>
        <w:autoSpaceDE w:val="0"/>
        <w:autoSpaceDN w:val="0"/>
        <w:adjustRightInd w:val="0"/>
        <w:jc w:val="both"/>
        <w:rPr>
          <w:bCs/>
          <w:sz w:val="22"/>
          <w:szCs w:val="22"/>
          <w:lang w:val="es-CR"/>
        </w:rPr>
      </w:pPr>
      <w:r w:rsidRPr="003E2063">
        <w:rPr>
          <w:bCs/>
          <w:sz w:val="22"/>
          <w:szCs w:val="22"/>
          <w:lang w:val="es-CR"/>
        </w:rPr>
        <w:t>Manejo de aguas pluviales.</w:t>
      </w:r>
    </w:p>
    <w:p w:rsidR="0078354A" w:rsidRPr="003E2063" w:rsidRDefault="0078354A" w:rsidP="003E2063">
      <w:pPr>
        <w:pStyle w:val="Prrafodelista"/>
        <w:numPr>
          <w:ilvl w:val="0"/>
          <w:numId w:val="35"/>
        </w:numPr>
        <w:autoSpaceDE w:val="0"/>
        <w:autoSpaceDN w:val="0"/>
        <w:adjustRightInd w:val="0"/>
        <w:jc w:val="both"/>
        <w:rPr>
          <w:bCs/>
          <w:sz w:val="22"/>
          <w:szCs w:val="22"/>
          <w:lang w:val="es-CR"/>
        </w:rPr>
      </w:pPr>
      <w:r w:rsidRPr="003E2063">
        <w:rPr>
          <w:bCs/>
          <w:sz w:val="22"/>
          <w:szCs w:val="22"/>
          <w:lang w:val="es-CR"/>
        </w:rPr>
        <w:t>Canalización de flujo existente.</w:t>
      </w:r>
    </w:p>
    <w:p w:rsidR="0078354A" w:rsidRPr="003E2063" w:rsidRDefault="0078354A" w:rsidP="003E2063">
      <w:pPr>
        <w:autoSpaceDE w:val="0"/>
        <w:autoSpaceDN w:val="0"/>
        <w:adjustRightInd w:val="0"/>
        <w:jc w:val="both"/>
        <w:rPr>
          <w:bCs/>
          <w:sz w:val="22"/>
          <w:szCs w:val="22"/>
          <w:lang w:val="es-CR"/>
        </w:rPr>
      </w:pP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 xml:space="preserve">b. Diseño Micro Área Comunal el Prado. </w:t>
      </w:r>
    </w:p>
    <w:p w:rsidR="0078354A" w:rsidRPr="003E2063" w:rsidRDefault="0078354A" w:rsidP="003E2063">
      <w:pPr>
        <w:autoSpaceDE w:val="0"/>
        <w:autoSpaceDN w:val="0"/>
        <w:adjustRightInd w:val="0"/>
        <w:jc w:val="both"/>
        <w:rPr>
          <w:bCs/>
          <w:sz w:val="22"/>
          <w:szCs w:val="22"/>
          <w:lang w:val="es-CR"/>
        </w:rPr>
      </w:pP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 xml:space="preserve">Se realizarán propuestas generales para la ubicación de las diferentes edificaciones esto con el propósito de que el usuario final pueda visualizar de una manera más integral la propuesta. </w:t>
      </w:r>
    </w:p>
    <w:p w:rsidR="0078354A" w:rsidRPr="003E2063" w:rsidRDefault="0078354A" w:rsidP="003E2063">
      <w:pPr>
        <w:autoSpaceDE w:val="0"/>
        <w:autoSpaceDN w:val="0"/>
        <w:adjustRightInd w:val="0"/>
        <w:spacing w:after="50"/>
        <w:jc w:val="both"/>
        <w:rPr>
          <w:bCs/>
          <w:sz w:val="22"/>
          <w:szCs w:val="22"/>
          <w:lang w:val="es-CR"/>
        </w:rPr>
      </w:pPr>
    </w:p>
    <w:p w:rsidR="0078354A" w:rsidRPr="003E2063" w:rsidRDefault="0078354A" w:rsidP="003E2063">
      <w:pPr>
        <w:pStyle w:val="Prrafodelista"/>
        <w:numPr>
          <w:ilvl w:val="0"/>
          <w:numId w:val="36"/>
        </w:numPr>
        <w:autoSpaceDE w:val="0"/>
        <w:autoSpaceDN w:val="0"/>
        <w:adjustRightInd w:val="0"/>
        <w:spacing w:after="50"/>
        <w:jc w:val="both"/>
        <w:rPr>
          <w:bCs/>
          <w:sz w:val="22"/>
          <w:szCs w:val="22"/>
          <w:lang w:val="es-CR"/>
        </w:rPr>
      </w:pPr>
      <w:proofErr w:type="spellStart"/>
      <w:r w:rsidRPr="003E2063">
        <w:rPr>
          <w:bCs/>
          <w:sz w:val="22"/>
          <w:szCs w:val="22"/>
          <w:lang w:val="es-CR"/>
        </w:rPr>
        <w:t>Ebais</w:t>
      </w:r>
      <w:proofErr w:type="spellEnd"/>
      <w:r w:rsidRPr="003E2063">
        <w:rPr>
          <w:bCs/>
          <w:sz w:val="22"/>
          <w:szCs w:val="22"/>
          <w:lang w:val="es-CR"/>
        </w:rPr>
        <w:t xml:space="preserve">. </w:t>
      </w:r>
    </w:p>
    <w:p w:rsidR="0078354A" w:rsidRPr="003E2063" w:rsidRDefault="0078354A" w:rsidP="003E2063">
      <w:pPr>
        <w:pStyle w:val="Prrafodelista"/>
        <w:numPr>
          <w:ilvl w:val="0"/>
          <w:numId w:val="36"/>
        </w:numPr>
        <w:autoSpaceDE w:val="0"/>
        <w:autoSpaceDN w:val="0"/>
        <w:adjustRightInd w:val="0"/>
        <w:spacing w:after="50"/>
        <w:jc w:val="both"/>
        <w:rPr>
          <w:bCs/>
          <w:sz w:val="22"/>
          <w:szCs w:val="22"/>
          <w:lang w:val="es-CR"/>
        </w:rPr>
      </w:pPr>
      <w:r w:rsidRPr="003E2063">
        <w:rPr>
          <w:bCs/>
          <w:sz w:val="22"/>
          <w:szCs w:val="22"/>
          <w:lang w:val="es-CR"/>
        </w:rPr>
        <w:t xml:space="preserve">Salón comunal. </w:t>
      </w:r>
    </w:p>
    <w:p w:rsidR="0078354A" w:rsidRPr="003E2063" w:rsidRDefault="0078354A" w:rsidP="003E2063">
      <w:pPr>
        <w:pStyle w:val="Prrafodelista"/>
        <w:numPr>
          <w:ilvl w:val="0"/>
          <w:numId w:val="36"/>
        </w:numPr>
        <w:autoSpaceDE w:val="0"/>
        <w:autoSpaceDN w:val="0"/>
        <w:adjustRightInd w:val="0"/>
        <w:spacing w:after="50"/>
        <w:jc w:val="both"/>
        <w:rPr>
          <w:bCs/>
          <w:sz w:val="22"/>
          <w:szCs w:val="22"/>
          <w:lang w:val="es-CR"/>
        </w:rPr>
      </w:pPr>
      <w:r w:rsidRPr="003E2063">
        <w:rPr>
          <w:bCs/>
          <w:sz w:val="22"/>
          <w:szCs w:val="22"/>
          <w:lang w:val="es-CR"/>
        </w:rPr>
        <w:t xml:space="preserve">Cancha sintética, ubicación y espacios para graderías. </w:t>
      </w:r>
    </w:p>
    <w:p w:rsidR="0078354A" w:rsidRPr="003E2063" w:rsidRDefault="0078354A" w:rsidP="003E2063">
      <w:pPr>
        <w:pStyle w:val="Prrafodelista"/>
        <w:numPr>
          <w:ilvl w:val="0"/>
          <w:numId w:val="36"/>
        </w:numPr>
        <w:autoSpaceDE w:val="0"/>
        <w:autoSpaceDN w:val="0"/>
        <w:adjustRightInd w:val="0"/>
        <w:spacing w:after="50"/>
        <w:jc w:val="both"/>
        <w:rPr>
          <w:bCs/>
          <w:sz w:val="22"/>
          <w:szCs w:val="22"/>
          <w:lang w:val="es-CR"/>
        </w:rPr>
      </w:pPr>
      <w:r w:rsidRPr="003E2063">
        <w:rPr>
          <w:bCs/>
          <w:sz w:val="22"/>
          <w:szCs w:val="22"/>
          <w:lang w:val="es-CR"/>
        </w:rPr>
        <w:t xml:space="preserve">Pista de atletismo. </w:t>
      </w:r>
    </w:p>
    <w:p w:rsidR="0078354A" w:rsidRPr="003E2063" w:rsidRDefault="0078354A" w:rsidP="003E2063">
      <w:pPr>
        <w:pStyle w:val="Prrafodelista"/>
        <w:numPr>
          <w:ilvl w:val="0"/>
          <w:numId w:val="36"/>
        </w:numPr>
        <w:autoSpaceDE w:val="0"/>
        <w:autoSpaceDN w:val="0"/>
        <w:adjustRightInd w:val="0"/>
        <w:spacing w:after="50"/>
        <w:jc w:val="both"/>
        <w:rPr>
          <w:bCs/>
          <w:sz w:val="22"/>
          <w:szCs w:val="22"/>
          <w:lang w:val="es-CR"/>
        </w:rPr>
      </w:pPr>
      <w:proofErr w:type="spellStart"/>
      <w:r w:rsidRPr="003E2063">
        <w:rPr>
          <w:bCs/>
          <w:sz w:val="22"/>
          <w:szCs w:val="22"/>
          <w:lang w:val="es-CR"/>
        </w:rPr>
        <w:t>Ciclovía</w:t>
      </w:r>
      <w:proofErr w:type="spellEnd"/>
      <w:r w:rsidRPr="003E2063">
        <w:rPr>
          <w:bCs/>
          <w:sz w:val="22"/>
          <w:szCs w:val="22"/>
          <w:lang w:val="es-CR"/>
        </w:rPr>
        <w:t xml:space="preserve">. </w:t>
      </w:r>
    </w:p>
    <w:p w:rsidR="0078354A" w:rsidRPr="003E2063" w:rsidRDefault="0078354A" w:rsidP="003E2063">
      <w:pPr>
        <w:pStyle w:val="Prrafodelista"/>
        <w:numPr>
          <w:ilvl w:val="0"/>
          <w:numId w:val="36"/>
        </w:numPr>
        <w:autoSpaceDE w:val="0"/>
        <w:autoSpaceDN w:val="0"/>
        <w:adjustRightInd w:val="0"/>
        <w:spacing w:after="50"/>
        <w:jc w:val="both"/>
        <w:rPr>
          <w:bCs/>
          <w:sz w:val="22"/>
          <w:szCs w:val="22"/>
          <w:lang w:val="es-CR"/>
        </w:rPr>
      </w:pPr>
      <w:r w:rsidRPr="003E2063">
        <w:rPr>
          <w:bCs/>
          <w:sz w:val="22"/>
          <w:szCs w:val="22"/>
          <w:lang w:val="es-CR"/>
        </w:rPr>
        <w:t xml:space="preserve">3 baterías de baños. </w:t>
      </w:r>
    </w:p>
    <w:p w:rsidR="0078354A" w:rsidRPr="003E2063" w:rsidRDefault="0078354A" w:rsidP="003E2063">
      <w:pPr>
        <w:pStyle w:val="Prrafodelista"/>
        <w:numPr>
          <w:ilvl w:val="0"/>
          <w:numId w:val="36"/>
        </w:numPr>
        <w:autoSpaceDE w:val="0"/>
        <w:autoSpaceDN w:val="0"/>
        <w:adjustRightInd w:val="0"/>
        <w:jc w:val="both"/>
        <w:rPr>
          <w:bCs/>
          <w:sz w:val="22"/>
          <w:szCs w:val="22"/>
          <w:lang w:val="es-CR"/>
        </w:rPr>
      </w:pPr>
      <w:r w:rsidRPr="003E2063">
        <w:rPr>
          <w:bCs/>
          <w:sz w:val="22"/>
          <w:szCs w:val="22"/>
          <w:lang w:val="es-CR"/>
        </w:rPr>
        <w:t xml:space="preserve">Estacionamiento para Vehículos. </w:t>
      </w: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r w:rsidRPr="003E2063">
        <w:rPr>
          <w:bCs/>
          <w:sz w:val="22"/>
          <w:szCs w:val="22"/>
          <w:lang w:val="es-CR"/>
        </w:rPr>
        <w:t>Taller participativo.</w:t>
      </w: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r w:rsidRPr="003E2063">
        <w:rPr>
          <w:bCs/>
          <w:sz w:val="22"/>
          <w:szCs w:val="22"/>
          <w:lang w:val="es-CR"/>
        </w:rPr>
        <w:t>c. Los espacios señalados anteriormente son sugeridos por la ADI El Prado, sin embargo, el profesional a contratar deberá realizar un taller participativo con la ADI el prado, para que la comunidad valide los espacios solicitados. Previo a la iniciación de los diseños, se deberá entregar un documento con la validación de los espacios por parte de la ADI El Prado.</w:t>
      </w:r>
    </w:p>
    <w:p w:rsidR="0078354A" w:rsidRPr="003E2063" w:rsidRDefault="0078354A" w:rsidP="003E2063">
      <w:pPr>
        <w:jc w:val="both"/>
        <w:rPr>
          <w:bCs/>
          <w:sz w:val="22"/>
          <w:szCs w:val="22"/>
          <w:lang w:val="es-CR"/>
        </w:rPr>
      </w:pPr>
    </w:p>
    <w:p w:rsidR="0078354A" w:rsidRPr="003E2063" w:rsidRDefault="0078354A" w:rsidP="003E2063">
      <w:pPr>
        <w:spacing w:after="160" w:line="360" w:lineRule="auto"/>
        <w:jc w:val="both"/>
        <w:rPr>
          <w:bCs/>
          <w:sz w:val="22"/>
          <w:szCs w:val="22"/>
          <w:lang w:val="es-CR"/>
        </w:rPr>
      </w:pPr>
      <w:r w:rsidRPr="003E2063">
        <w:rPr>
          <w:bCs/>
          <w:sz w:val="22"/>
          <w:szCs w:val="22"/>
          <w:lang w:val="es-CR"/>
        </w:rPr>
        <w:t>d. Aspectos ambientales (arquitectura bioclimática)</w:t>
      </w:r>
    </w:p>
    <w:p w:rsidR="0078354A" w:rsidRPr="003E2063" w:rsidRDefault="0078354A" w:rsidP="003E2063">
      <w:pPr>
        <w:spacing w:line="360" w:lineRule="auto"/>
        <w:jc w:val="both"/>
        <w:rPr>
          <w:bCs/>
          <w:sz w:val="22"/>
          <w:szCs w:val="22"/>
          <w:lang w:val="es-CR"/>
        </w:rPr>
      </w:pPr>
      <w:r w:rsidRPr="003E2063">
        <w:rPr>
          <w:bCs/>
          <w:sz w:val="22"/>
          <w:szCs w:val="22"/>
          <w:lang w:val="es-CR"/>
        </w:rPr>
        <w:t xml:space="preserve">El diseño debe aprovechar el clima y las condiciones del entorno con el fin de conseguir una situación de confort, utilizando elementos de diseño y arquitectura minimizando la utilización de sistemas mecánicos complejos. El diseño debe aprovechar las energías renovables como la luz solar, control del viento para generar ventilación natural, utilización de vegetación para dar oxigenación y purificación del aire. </w:t>
      </w:r>
    </w:p>
    <w:p w:rsidR="0078354A" w:rsidRPr="003E2063" w:rsidRDefault="0078354A" w:rsidP="003E2063">
      <w:pPr>
        <w:spacing w:line="360" w:lineRule="auto"/>
        <w:jc w:val="both"/>
        <w:rPr>
          <w:bCs/>
          <w:sz w:val="22"/>
          <w:szCs w:val="22"/>
          <w:lang w:val="es-CR"/>
        </w:rPr>
      </w:pPr>
    </w:p>
    <w:p w:rsidR="0078354A" w:rsidRPr="003E2063" w:rsidRDefault="0078354A" w:rsidP="003E2063">
      <w:pPr>
        <w:spacing w:after="160" w:line="360" w:lineRule="auto"/>
        <w:jc w:val="both"/>
        <w:rPr>
          <w:bCs/>
          <w:sz w:val="22"/>
          <w:szCs w:val="22"/>
          <w:lang w:val="es-CR"/>
        </w:rPr>
      </w:pPr>
      <w:r w:rsidRPr="003E2063">
        <w:rPr>
          <w:bCs/>
          <w:sz w:val="22"/>
          <w:szCs w:val="22"/>
          <w:lang w:val="es-CR"/>
        </w:rPr>
        <w:t>e. Aspectos de arquitectura sostenible.</w:t>
      </w:r>
    </w:p>
    <w:p w:rsidR="0078354A" w:rsidRPr="003E2063" w:rsidRDefault="0078354A" w:rsidP="003E2063">
      <w:pPr>
        <w:spacing w:line="360" w:lineRule="auto"/>
        <w:jc w:val="both"/>
        <w:rPr>
          <w:bCs/>
          <w:sz w:val="22"/>
          <w:szCs w:val="22"/>
          <w:lang w:val="es-CR"/>
        </w:rPr>
      </w:pPr>
      <w:r w:rsidRPr="003E2063">
        <w:rPr>
          <w:bCs/>
          <w:sz w:val="22"/>
          <w:szCs w:val="22"/>
          <w:lang w:val="es-CR"/>
        </w:rPr>
        <w:t xml:space="preserve">Se deberá considerar para incrementar la sostenibilidad ambiental del proyecto lo siguiente: </w:t>
      </w:r>
    </w:p>
    <w:p w:rsidR="0078354A" w:rsidRPr="003E2063" w:rsidRDefault="0078354A" w:rsidP="003E2063">
      <w:pPr>
        <w:pStyle w:val="Prrafodelista"/>
        <w:numPr>
          <w:ilvl w:val="0"/>
          <w:numId w:val="37"/>
        </w:numPr>
        <w:spacing w:after="160" w:line="360" w:lineRule="auto"/>
        <w:jc w:val="both"/>
        <w:rPr>
          <w:bCs/>
          <w:sz w:val="22"/>
          <w:szCs w:val="22"/>
          <w:lang w:val="es-CR"/>
        </w:rPr>
      </w:pPr>
      <w:r w:rsidRPr="003E2063">
        <w:rPr>
          <w:bCs/>
          <w:sz w:val="22"/>
          <w:szCs w:val="22"/>
          <w:lang w:val="es-CR"/>
        </w:rPr>
        <w:t>Ubicaciones y lugar de emplazamiento.</w:t>
      </w:r>
    </w:p>
    <w:p w:rsidR="0078354A" w:rsidRPr="003E2063" w:rsidRDefault="0078354A" w:rsidP="003E2063">
      <w:pPr>
        <w:pStyle w:val="Prrafodelista"/>
        <w:numPr>
          <w:ilvl w:val="0"/>
          <w:numId w:val="37"/>
        </w:numPr>
        <w:spacing w:after="160" w:line="360" w:lineRule="auto"/>
        <w:jc w:val="both"/>
        <w:rPr>
          <w:bCs/>
          <w:sz w:val="22"/>
          <w:szCs w:val="22"/>
          <w:lang w:val="es-CR"/>
        </w:rPr>
      </w:pPr>
      <w:r w:rsidRPr="003E2063">
        <w:rPr>
          <w:bCs/>
          <w:sz w:val="22"/>
          <w:szCs w:val="22"/>
          <w:lang w:val="es-CR"/>
        </w:rPr>
        <w:t>Integración con el entorno: agua, tierra, flora, fauna. Paisaje, cultura, historia, economía de la zona.</w:t>
      </w:r>
    </w:p>
    <w:p w:rsidR="0078354A" w:rsidRPr="003E2063" w:rsidRDefault="0078354A" w:rsidP="003E2063">
      <w:pPr>
        <w:pStyle w:val="Prrafodelista"/>
        <w:numPr>
          <w:ilvl w:val="0"/>
          <w:numId w:val="37"/>
        </w:numPr>
        <w:spacing w:after="160" w:line="360" w:lineRule="auto"/>
        <w:jc w:val="both"/>
        <w:rPr>
          <w:bCs/>
          <w:sz w:val="22"/>
          <w:szCs w:val="22"/>
          <w:lang w:val="es-CR"/>
        </w:rPr>
      </w:pPr>
      <w:r w:rsidRPr="003E2063">
        <w:rPr>
          <w:bCs/>
          <w:sz w:val="22"/>
          <w:szCs w:val="22"/>
          <w:lang w:val="es-CR"/>
        </w:rPr>
        <w:t>Aplicación de variables climáticas (viento, latitud, lluvia, humedad, temperatura, amenazas naturales).</w:t>
      </w:r>
    </w:p>
    <w:p w:rsidR="0078354A" w:rsidRPr="003E2063" w:rsidRDefault="0078354A" w:rsidP="003E2063">
      <w:pPr>
        <w:pStyle w:val="Prrafodelista"/>
        <w:numPr>
          <w:ilvl w:val="0"/>
          <w:numId w:val="37"/>
        </w:numPr>
        <w:spacing w:after="160" w:line="360" w:lineRule="auto"/>
        <w:jc w:val="both"/>
        <w:rPr>
          <w:bCs/>
          <w:sz w:val="22"/>
          <w:szCs w:val="22"/>
          <w:lang w:val="es-CR"/>
        </w:rPr>
      </w:pPr>
      <w:r w:rsidRPr="003E2063">
        <w:rPr>
          <w:bCs/>
          <w:sz w:val="22"/>
          <w:szCs w:val="22"/>
          <w:lang w:val="es-CR"/>
        </w:rPr>
        <w:t>Uso de materiales de construcción: disponibilidad, accesibilidad, transporte, estética, producción local entre otras.</w:t>
      </w:r>
    </w:p>
    <w:p w:rsidR="0078354A" w:rsidRPr="003E2063" w:rsidRDefault="0078354A" w:rsidP="003E2063">
      <w:pPr>
        <w:pStyle w:val="Prrafodelista"/>
        <w:numPr>
          <w:ilvl w:val="0"/>
          <w:numId w:val="37"/>
        </w:numPr>
        <w:spacing w:after="160" w:line="360" w:lineRule="auto"/>
        <w:jc w:val="both"/>
        <w:rPr>
          <w:bCs/>
          <w:sz w:val="22"/>
          <w:szCs w:val="22"/>
          <w:lang w:val="es-CR"/>
        </w:rPr>
      </w:pPr>
      <w:r w:rsidRPr="003E2063">
        <w:rPr>
          <w:bCs/>
          <w:sz w:val="22"/>
          <w:szCs w:val="22"/>
          <w:lang w:val="es-CR"/>
        </w:rPr>
        <w:t>Fomentar los procesos de reciclaje.</w:t>
      </w:r>
    </w:p>
    <w:p w:rsidR="0078354A" w:rsidRPr="003E2063" w:rsidRDefault="0078354A" w:rsidP="003E2063">
      <w:pPr>
        <w:pStyle w:val="Prrafodelista"/>
        <w:numPr>
          <w:ilvl w:val="0"/>
          <w:numId w:val="37"/>
        </w:numPr>
        <w:spacing w:after="160" w:line="360" w:lineRule="auto"/>
        <w:jc w:val="both"/>
        <w:rPr>
          <w:bCs/>
          <w:sz w:val="22"/>
          <w:szCs w:val="22"/>
          <w:lang w:val="es-CR"/>
        </w:rPr>
      </w:pPr>
      <w:r w:rsidRPr="003E2063">
        <w:rPr>
          <w:bCs/>
          <w:sz w:val="22"/>
          <w:szCs w:val="22"/>
          <w:lang w:val="es-CR"/>
        </w:rPr>
        <w:lastRenderedPageBreak/>
        <w:t xml:space="preserve">Se debe adaptar el diseño a las características geomorfológicas, con el fin de disminuir riesgos y amenazas naturales, estableciendo equilibrios entre áreas construidas y libres. </w:t>
      </w:r>
    </w:p>
    <w:p w:rsidR="0078354A" w:rsidRPr="003E2063" w:rsidRDefault="0078354A" w:rsidP="003E2063">
      <w:pPr>
        <w:pStyle w:val="Prrafodelista"/>
        <w:jc w:val="both"/>
        <w:rPr>
          <w:b/>
          <w:bCs/>
          <w:sz w:val="22"/>
          <w:szCs w:val="22"/>
          <w:lang w:val="es-CR"/>
        </w:rPr>
      </w:pPr>
    </w:p>
    <w:p w:rsidR="0078354A" w:rsidRPr="003E2063" w:rsidRDefault="0078354A" w:rsidP="003E2063">
      <w:pPr>
        <w:pStyle w:val="Prrafodelista"/>
        <w:jc w:val="both"/>
        <w:rPr>
          <w:b/>
          <w:bCs/>
          <w:sz w:val="22"/>
          <w:szCs w:val="22"/>
          <w:lang w:val="es-CR"/>
        </w:rPr>
      </w:pPr>
      <w:r w:rsidRPr="003E2063">
        <w:rPr>
          <w:b/>
          <w:bCs/>
          <w:sz w:val="22"/>
          <w:szCs w:val="22"/>
          <w:lang w:val="es-CR"/>
        </w:rPr>
        <w:t xml:space="preserve">Trabajo 2. Paradero fotográfico para la Marca Cantón </w:t>
      </w:r>
      <w:proofErr w:type="spellStart"/>
      <w:r w:rsidRPr="003E2063">
        <w:rPr>
          <w:b/>
          <w:bCs/>
          <w:sz w:val="22"/>
          <w:szCs w:val="22"/>
          <w:lang w:val="es-CR"/>
        </w:rPr>
        <w:t>Pococí</w:t>
      </w:r>
      <w:proofErr w:type="spellEnd"/>
      <w:r w:rsidRPr="003E2063">
        <w:rPr>
          <w:b/>
          <w:bCs/>
          <w:sz w:val="22"/>
          <w:szCs w:val="22"/>
          <w:lang w:val="es-CR"/>
        </w:rPr>
        <w:t>.</w:t>
      </w:r>
    </w:p>
    <w:p w:rsidR="0078354A" w:rsidRPr="003E2063" w:rsidRDefault="0078354A" w:rsidP="003E2063">
      <w:pPr>
        <w:pStyle w:val="Prrafodelista"/>
        <w:jc w:val="both"/>
        <w:rPr>
          <w:b/>
          <w:bCs/>
          <w:sz w:val="22"/>
          <w:szCs w:val="22"/>
          <w:lang w:val="es-CR"/>
        </w:rPr>
      </w:pPr>
    </w:p>
    <w:p w:rsidR="0078354A" w:rsidRPr="003E2063" w:rsidRDefault="0078354A" w:rsidP="003E2063">
      <w:pPr>
        <w:jc w:val="both"/>
        <w:rPr>
          <w:bCs/>
          <w:sz w:val="22"/>
          <w:szCs w:val="22"/>
          <w:lang w:val="es-CR"/>
        </w:rPr>
      </w:pPr>
      <w:r w:rsidRPr="003E2063">
        <w:rPr>
          <w:bCs/>
          <w:sz w:val="22"/>
          <w:szCs w:val="22"/>
          <w:lang w:val="es-CR"/>
        </w:rPr>
        <w:t xml:space="preserve">Este trabajo comprende la propuesta arquitectónica de </w:t>
      </w:r>
      <w:r w:rsidRPr="003E2063">
        <w:rPr>
          <w:b/>
          <w:bCs/>
          <w:sz w:val="22"/>
          <w:szCs w:val="22"/>
          <w:lang w:val="es-CR"/>
        </w:rPr>
        <w:t>dos</w:t>
      </w:r>
      <w:r w:rsidRPr="003E2063">
        <w:rPr>
          <w:bCs/>
          <w:sz w:val="22"/>
          <w:szCs w:val="22"/>
          <w:lang w:val="es-CR"/>
        </w:rPr>
        <w:t xml:space="preserve"> espacios para paradero fotográfico con las letras de la Marca Cantón </w:t>
      </w:r>
      <w:proofErr w:type="spellStart"/>
      <w:r w:rsidRPr="003E2063">
        <w:rPr>
          <w:bCs/>
          <w:sz w:val="22"/>
          <w:szCs w:val="22"/>
          <w:lang w:val="es-CR"/>
        </w:rPr>
        <w:t>Pococí</w:t>
      </w:r>
      <w:proofErr w:type="spellEnd"/>
      <w:r w:rsidRPr="003E2063">
        <w:rPr>
          <w:bCs/>
          <w:sz w:val="22"/>
          <w:szCs w:val="22"/>
          <w:lang w:val="es-CR"/>
        </w:rPr>
        <w:t>.  El arquitecto deberá proponer la ubicación del paradero fotográfico en el parque de Guápiles y otra en el bulevar de Guápiles. Los paraderos deberán incluir como mínimo lo siguiente:</w:t>
      </w:r>
    </w:p>
    <w:p w:rsidR="0078354A" w:rsidRPr="003E2063" w:rsidRDefault="0078354A" w:rsidP="003E2063">
      <w:pPr>
        <w:jc w:val="both"/>
        <w:rPr>
          <w:bCs/>
          <w:sz w:val="22"/>
          <w:szCs w:val="22"/>
          <w:lang w:val="es-CR"/>
        </w:rPr>
      </w:pPr>
    </w:p>
    <w:p w:rsidR="0078354A" w:rsidRPr="003E2063" w:rsidRDefault="0078354A" w:rsidP="003E2063">
      <w:pPr>
        <w:pStyle w:val="Prrafodelista"/>
        <w:numPr>
          <w:ilvl w:val="0"/>
          <w:numId w:val="39"/>
        </w:numPr>
        <w:jc w:val="both"/>
        <w:rPr>
          <w:bCs/>
          <w:sz w:val="22"/>
          <w:szCs w:val="22"/>
          <w:lang w:val="es-CR"/>
        </w:rPr>
      </w:pPr>
      <w:r w:rsidRPr="003E2063">
        <w:rPr>
          <w:bCs/>
          <w:sz w:val="22"/>
          <w:szCs w:val="22"/>
          <w:lang w:val="es-CR"/>
        </w:rPr>
        <w:t>Letras gigantes del nombre del cantón “POCOCI”. Y un espacio para un slogan de entre 10 y 18 letras.</w:t>
      </w:r>
    </w:p>
    <w:p w:rsidR="0078354A" w:rsidRPr="003E2063" w:rsidRDefault="0078354A" w:rsidP="003E2063">
      <w:pPr>
        <w:pStyle w:val="Prrafodelista"/>
        <w:numPr>
          <w:ilvl w:val="0"/>
          <w:numId w:val="39"/>
        </w:numPr>
        <w:jc w:val="both"/>
        <w:rPr>
          <w:bCs/>
          <w:sz w:val="22"/>
          <w:szCs w:val="22"/>
          <w:lang w:val="es-CR"/>
        </w:rPr>
      </w:pPr>
      <w:r w:rsidRPr="003E2063">
        <w:rPr>
          <w:bCs/>
          <w:sz w:val="22"/>
          <w:szCs w:val="22"/>
          <w:lang w:val="es-CR"/>
        </w:rPr>
        <w:t xml:space="preserve">Propuesta para un logo de al menos 1.5m x 1.5 m en alzada. </w:t>
      </w:r>
    </w:p>
    <w:p w:rsidR="0078354A" w:rsidRPr="003E2063" w:rsidRDefault="0078354A" w:rsidP="003E2063">
      <w:pPr>
        <w:pStyle w:val="Prrafodelista"/>
        <w:numPr>
          <w:ilvl w:val="0"/>
          <w:numId w:val="39"/>
        </w:numPr>
        <w:jc w:val="both"/>
        <w:rPr>
          <w:bCs/>
          <w:sz w:val="22"/>
          <w:szCs w:val="22"/>
          <w:lang w:val="es-CR"/>
        </w:rPr>
      </w:pPr>
      <w:r w:rsidRPr="003E2063">
        <w:rPr>
          <w:bCs/>
          <w:sz w:val="22"/>
          <w:szCs w:val="22"/>
          <w:lang w:val="es-CR"/>
        </w:rPr>
        <w:t xml:space="preserve">Propuesta del espacio sobre el que se instalarán las letras y el logo. Acabados, obras de ornato alusivas a la marca cantón. </w:t>
      </w:r>
    </w:p>
    <w:p w:rsidR="0078354A" w:rsidRPr="003E2063" w:rsidRDefault="0078354A" w:rsidP="003E2063">
      <w:pPr>
        <w:pStyle w:val="Prrafodelista"/>
        <w:numPr>
          <w:ilvl w:val="0"/>
          <w:numId w:val="39"/>
        </w:numPr>
        <w:jc w:val="both"/>
        <w:rPr>
          <w:bCs/>
          <w:sz w:val="22"/>
          <w:szCs w:val="22"/>
          <w:lang w:val="es-CR"/>
        </w:rPr>
      </w:pPr>
      <w:r w:rsidRPr="003E2063">
        <w:rPr>
          <w:bCs/>
          <w:sz w:val="22"/>
          <w:szCs w:val="22"/>
          <w:lang w:val="es-CR"/>
        </w:rPr>
        <w:t>El espacio deberá ser de un mínimo de 40 m2.</w:t>
      </w:r>
    </w:p>
    <w:p w:rsidR="0078354A" w:rsidRPr="003E2063" w:rsidRDefault="0078354A" w:rsidP="003E2063">
      <w:pPr>
        <w:pStyle w:val="Prrafodelista"/>
        <w:numPr>
          <w:ilvl w:val="0"/>
          <w:numId w:val="39"/>
        </w:numPr>
        <w:jc w:val="both"/>
        <w:rPr>
          <w:bCs/>
          <w:sz w:val="22"/>
          <w:szCs w:val="22"/>
          <w:lang w:val="es-CR"/>
        </w:rPr>
      </w:pPr>
      <w:r w:rsidRPr="003E2063">
        <w:rPr>
          <w:bCs/>
          <w:sz w:val="22"/>
          <w:szCs w:val="22"/>
          <w:lang w:val="es-CR"/>
        </w:rPr>
        <w:t xml:space="preserve">No se pueden dar más detalles del diseño de marca cantón, ya que es información confidencial al estar dentro de una estrategia de comunicación. Por este motivo, este anteproyecto se iniciará en el mes de septiembre, posterior a la fecha del lanzamiento del proyecto de marca cantón. </w:t>
      </w:r>
    </w:p>
    <w:p w:rsidR="0078354A" w:rsidRPr="003E2063" w:rsidRDefault="0078354A" w:rsidP="003E2063">
      <w:pPr>
        <w:pStyle w:val="Prrafodelista"/>
        <w:numPr>
          <w:ilvl w:val="0"/>
          <w:numId w:val="39"/>
        </w:numPr>
        <w:jc w:val="both"/>
        <w:rPr>
          <w:bCs/>
          <w:sz w:val="22"/>
          <w:szCs w:val="22"/>
          <w:lang w:val="es-CR"/>
        </w:rPr>
      </w:pPr>
      <w:r w:rsidRPr="003E2063">
        <w:rPr>
          <w:bCs/>
          <w:sz w:val="22"/>
          <w:szCs w:val="22"/>
          <w:lang w:val="es-CR"/>
        </w:rPr>
        <w:t>El oferente contará con el diseño oficial de las letras, eslogan y logo, los cuales tienen una tipografía y diseño gráfico proporcionado por la Municipalidad.</w:t>
      </w:r>
    </w:p>
    <w:p w:rsidR="0078354A" w:rsidRPr="003E2063" w:rsidRDefault="0078354A" w:rsidP="003E2063">
      <w:pPr>
        <w:jc w:val="both"/>
        <w:rPr>
          <w:bCs/>
          <w:sz w:val="22"/>
          <w:szCs w:val="22"/>
          <w:lang w:val="es-CR"/>
        </w:rPr>
      </w:pPr>
    </w:p>
    <w:p w:rsidR="0078354A" w:rsidRPr="003E2063" w:rsidRDefault="0078354A" w:rsidP="003E2063">
      <w:pPr>
        <w:pStyle w:val="Prrafodelista"/>
        <w:numPr>
          <w:ilvl w:val="0"/>
          <w:numId w:val="4"/>
        </w:numPr>
        <w:jc w:val="both"/>
        <w:rPr>
          <w:bCs/>
          <w:sz w:val="22"/>
          <w:szCs w:val="22"/>
          <w:lang w:val="es-CR"/>
        </w:rPr>
      </w:pPr>
      <w:r w:rsidRPr="003E2063">
        <w:rPr>
          <w:bCs/>
          <w:sz w:val="22"/>
          <w:szCs w:val="22"/>
          <w:lang w:val="es-CR"/>
        </w:rPr>
        <w:t>Visita Técnica.</w:t>
      </w:r>
    </w:p>
    <w:p w:rsidR="0078354A" w:rsidRPr="003E2063" w:rsidRDefault="0078354A" w:rsidP="003E2063">
      <w:pPr>
        <w:jc w:val="both"/>
        <w:rPr>
          <w:bCs/>
          <w:sz w:val="22"/>
          <w:szCs w:val="22"/>
          <w:lang w:val="es-CR"/>
        </w:rPr>
      </w:pPr>
    </w:p>
    <w:p w:rsidR="0078354A" w:rsidRDefault="0078354A" w:rsidP="003E2063">
      <w:pPr>
        <w:jc w:val="both"/>
        <w:rPr>
          <w:bCs/>
          <w:sz w:val="22"/>
          <w:szCs w:val="22"/>
          <w:lang w:val="es-CR"/>
        </w:rPr>
      </w:pPr>
      <w:r w:rsidRPr="003E2063">
        <w:rPr>
          <w:bCs/>
          <w:sz w:val="22"/>
          <w:szCs w:val="22"/>
          <w:lang w:val="es-CR"/>
        </w:rPr>
        <w:t xml:space="preserve">Se realizará visita técnica al sitio para que los proveedores determinen los pormenores del sitio y desarrollen sus ofertas. La visita será coordinada con el departamento de Obras Civiles. </w:t>
      </w:r>
    </w:p>
    <w:p w:rsidR="003E2063" w:rsidRDefault="003E2063" w:rsidP="003E2063">
      <w:pPr>
        <w:jc w:val="both"/>
        <w:rPr>
          <w:bCs/>
          <w:sz w:val="22"/>
          <w:szCs w:val="22"/>
          <w:lang w:val="es-CR"/>
        </w:rPr>
      </w:pPr>
    </w:p>
    <w:p w:rsidR="003E2063" w:rsidRPr="00297F94" w:rsidRDefault="00297F94" w:rsidP="003E2063">
      <w:pPr>
        <w:jc w:val="both"/>
        <w:rPr>
          <w:b/>
          <w:bCs/>
          <w:sz w:val="22"/>
          <w:szCs w:val="22"/>
          <w:lang w:val="es-CR"/>
        </w:rPr>
      </w:pPr>
      <w:r w:rsidRPr="00297F94">
        <w:rPr>
          <w:b/>
          <w:bCs/>
          <w:sz w:val="22"/>
          <w:szCs w:val="22"/>
          <w:u w:val="single"/>
          <w:lang w:val="es-CR"/>
        </w:rPr>
        <w:t>La visita técnica al sitio está</w:t>
      </w:r>
      <w:r w:rsidR="003E2063" w:rsidRPr="00297F94">
        <w:rPr>
          <w:b/>
          <w:bCs/>
          <w:sz w:val="22"/>
          <w:szCs w:val="22"/>
          <w:u w:val="single"/>
          <w:lang w:val="es-CR"/>
        </w:rPr>
        <w:t xml:space="preserve"> programada para el día martes  18 de junio  2019, a partir de las </w:t>
      </w:r>
      <w:r w:rsidRPr="00297F94">
        <w:rPr>
          <w:b/>
          <w:bCs/>
          <w:sz w:val="22"/>
          <w:szCs w:val="22"/>
          <w:u w:val="single"/>
          <w:lang w:val="es-CR"/>
        </w:rPr>
        <w:t>9.00 am, saliendo del plantel municipal</w:t>
      </w:r>
      <w:r w:rsidRPr="00297F94">
        <w:rPr>
          <w:b/>
          <w:bCs/>
          <w:sz w:val="22"/>
          <w:szCs w:val="22"/>
          <w:lang w:val="es-CR"/>
        </w:rPr>
        <w:t xml:space="preserve">. </w:t>
      </w:r>
    </w:p>
    <w:p w:rsidR="0078354A" w:rsidRPr="00297F94" w:rsidRDefault="0078354A" w:rsidP="003E2063">
      <w:pPr>
        <w:pStyle w:val="Prrafodelista"/>
        <w:jc w:val="both"/>
        <w:rPr>
          <w:b/>
          <w:bCs/>
          <w:sz w:val="22"/>
          <w:szCs w:val="22"/>
          <w:lang w:val="es-CR"/>
        </w:rPr>
      </w:pPr>
      <w:r w:rsidRPr="00297F94">
        <w:rPr>
          <w:b/>
          <w:bCs/>
          <w:sz w:val="22"/>
          <w:szCs w:val="22"/>
          <w:lang w:val="es-CR"/>
        </w:rPr>
        <w:t xml:space="preserve"> </w:t>
      </w:r>
    </w:p>
    <w:p w:rsidR="0078354A" w:rsidRPr="003E2063" w:rsidRDefault="0078354A" w:rsidP="003E2063">
      <w:pPr>
        <w:pStyle w:val="Prrafodelista"/>
        <w:jc w:val="both"/>
        <w:rPr>
          <w:bCs/>
          <w:sz w:val="22"/>
          <w:szCs w:val="22"/>
          <w:lang w:val="es-CR"/>
        </w:rPr>
      </w:pPr>
    </w:p>
    <w:p w:rsidR="0078354A" w:rsidRPr="003E2063" w:rsidRDefault="0078354A" w:rsidP="003E2063">
      <w:pPr>
        <w:pStyle w:val="Prrafodelista"/>
        <w:numPr>
          <w:ilvl w:val="0"/>
          <w:numId w:val="4"/>
        </w:numPr>
        <w:jc w:val="both"/>
        <w:rPr>
          <w:bCs/>
          <w:sz w:val="22"/>
          <w:szCs w:val="22"/>
          <w:lang w:val="es-CR"/>
        </w:rPr>
      </w:pPr>
      <w:r w:rsidRPr="003E2063">
        <w:rPr>
          <w:bCs/>
          <w:sz w:val="22"/>
          <w:szCs w:val="22"/>
          <w:lang w:val="es-CR"/>
        </w:rPr>
        <w:t>Requisitos de admisibilidad para los profesionales o empresas:</w:t>
      </w:r>
    </w:p>
    <w:p w:rsidR="0078354A" w:rsidRPr="003E2063" w:rsidRDefault="0078354A" w:rsidP="003E2063">
      <w:pPr>
        <w:jc w:val="both"/>
        <w:rPr>
          <w:bCs/>
          <w:sz w:val="22"/>
          <w:szCs w:val="22"/>
          <w:lang w:val="es-CR"/>
        </w:rPr>
      </w:pPr>
    </w:p>
    <w:p w:rsidR="0078354A" w:rsidRPr="003E2063" w:rsidRDefault="0078354A" w:rsidP="003E2063">
      <w:pPr>
        <w:pStyle w:val="Prrafodelista"/>
        <w:numPr>
          <w:ilvl w:val="0"/>
          <w:numId w:val="38"/>
        </w:numPr>
        <w:jc w:val="both"/>
        <w:rPr>
          <w:bCs/>
          <w:sz w:val="22"/>
          <w:szCs w:val="22"/>
          <w:lang w:val="es-CR"/>
        </w:rPr>
      </w:pPr>
      <w:r w:rsidRPr="003E2063">
        <w:rPr>
          <w:bCs/>
          <w:sz w:val="22"/>
          <w:szCs w:val="22"/>
          <w:lang w:val="es-CR"/>
        </w:rPr>
        <w:t>Ser arquitecto incorporado al Colegio Federado de Ingenieros y Arquitectos.</w:t>
      </w:r>
    </w:p>
    <w:p w:rsidR="0078354A" w:rsidRPr="003E2063" w:rsidRDefault="0078354A" w:rsidP="003E2063">
      <w:pPr>
        <w:pStyle w:val="Prrafodelista"/>
        <w:numPr>
          <w:ilvl w:val="0"/>
          <w:numId w:val="38"/>
        </w:numPr>
        <w:jc w:val="both"/>
        <w:rPr>
          <w:bCs/>
          <w:sz w:val="22"/>
          <w:szCs w:val="22"/>
          <w:lang w:val="es-CR"/>
        </w:rPr>
      </w:pPr>
      <w:r w:rsidRPr="003E2063">
        <w:rPr>
          <w:bCs/>
          <w:sz w:val="22"/>
          <w:szCs w:val="22"/>
          <w:lang w:val="es-CR"/>
        </w:rPr>
        <w:t>Contar con una experiencia profesional mínima de 3 años.</w:t>
      </w:r>
    </w:p>
    <w:p w:rsidR="0078354A" w:rsidRPr="003E2063" w:rsidRDefault="0078354A" w:rsidP="003E2063">
      <w:pPr>
        <w:pStyle w:val="Prrafodelista"/>
        <w:numPr>
          <w:ilvl w:val="0"/>
          <w:numId w:val="38"/>
        </w:numPr>
        <w:jc w:val="both"/>
        <w:rPr>
          <w:bCs/>
          <w:sz w:val="22"/>
          <w:szCs w:val="22"/>
          <w:lang w:val="es-CR"/>
        </w:rPr>
      </w:pPr>
      <w:r w:rsidRPr="003E2063">
        <w:rPr>
          <w:bCs/>
          <w:sz w:val="22"/>
          <w:szCs w:val="22"/>
          <w:lang w:val="es-CR"/>
        </w:rPr>
        <w:t xml:space="preserve">Tener una experiencia mínima de haber realizado al menos 2 trabajos similares de más de 8.000 metros cuadrados. Deberá presentar una vista general del </w:t>
      </w:r>
      <w:proofErr w:type="spellStart"/>
      <w:r w:rsidRPr="003E2063">
        <w:rPr>
          <w:bCs/>
          <w:sz w:val="22"/>
          <w:szCs w:val="22"/>
          <w:lang w:val="es-CR"/>
        </w:rPr>
        <w:t>render</w:t>
      </w:r>
      <w:proofErr w:type="spellEnd"/>
      <w:r w:rsidRPr="003E2063">
        <w:rPr>
          <w:bCs/>
          <w:sz w:val="22"/>
          <w:szCs w:val="22"/>
          <w:lang w:val="es-CR"/>
        </w:rPr>
        <w:t xml:space="preserve"> de los proyectos realizados.</w:t>
      </w:r>
    </w:p>
    <w:p w:rsidR="0078354A" w:rsidRPr="003E2063" w:rsidRDefault="0078354A" w:rsidP="003E2063">
      <w:pPr>
        <w:pStyle w:val="Prrafodelista"/>
        <w:jc w:val="both"/>
        <w:rPr>
          <w:bCs/>
          <w:sz w:val="22"/>
          <w:szCs w:val="22"/>
          <w:lang w:val="es-CR"/>
        </w:rPr>
      </w:pPr>
    </w:p>
    <w:p w:rsidR="0078354A" w:rsidRPr="003E2063" w:rsidRDefault="0078354A" w:rsidP="003E2063">
      <w:pPr>
        <w:pStyle w:val="Prrafodelista"/>
        <w:ind w:left="0"/>
        <w:jc w:val="both"/>
        <w:rPr>
          <w:bCs/>
          <w:sz w:val="22"/>
          <w:szCs w:val="22"/>
          <w:lang w:val="es-CR"/>
        </w:rPr>
      </w:pPr>
      <w:r w:rsidRPr="003E2063">
        <w:rPr>
          <w:bCs/>
          <w:sz w:val="22"/>
          <w:szCs w:val="22"/>
          <w:lang w:val="es-CR"/>
        </w:rPr>
        <w:t xml:space="preserve">Para validar estos últimos puntos, se deberá presentar la hoja de vida con un desglose de los proyectos similares realizados. Indicar nombre del proyecto, metros cuadrados, cliente y fecha de entrega del proyecto. </w:t>
      </w: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p>
    <w:p w:rsidR="0078354A" w:rsidRPr="003E2063" w:rsidRDefault="0078354A" w:rsidP="003E2063">
      <w:pPr>
        <w:jc w:val="both"/>
        <w:rPr>
          <w:bCs/>
          <w:sz w:val="22"/>
          <w:szCs w:val="22"/>
          <w:lang w:val="es-CR"/>
        </w:rPr>
      </w:pPr>
    </w:p>
    <w:p w:rsidR="0078354A" w:rsidRPr="003E2063" w:rsidRDefault="0078354A" w:rsidP="003E2063">
      <w:pPr>
        <w:pStyle w:val="Textonotapie"/>
        <w:tabs>
          <w:tab w:val="left" w:pos="709"/>
        </w:tabs>
        <w:jc w:val="both"/>
        <w:rPr>
          <w:bCs/>
          <w:sz w:val="22"/>
          <w:szCs w:val="22"/>
        </w:rPr>
      </w:pPr>
    </w:p>
    <w:p w:rsidR="005223FF" w:rsidRPr="003E2063" w:rsidRDefault="005223FF" w:rsidP="003E2063">
      <w:pPr>
        <w:pStyle w:val="Textonotapie"/>
        <w:tabs>
          <w:tab w:val="left" w:pos="709"/>
        </w:tabs>
        <w:jc w:val="both"/>
        <w:rPr>
          <w:bCs/>
          <w:sz w:val="22"/>
          <w:szCs w:val="22"/>
        </w:rPr>
      </w:pPr>
    </w:p>
    <w:p w:rsidR="0078354A" w:rsidRPr="003E2063" w:rsidRDefault="0078354A" w:rsidP="003E2063">
      <w:pPr>
        <w:pStyle w:val="Textonotapie"/>
        <w:tabs>
          <w:tab w:val="left" w:pos="709"/>
        </w:tabs>
        <w:jc w:val="both"/>
        <w:rPr>
          <w:bCs/>
          <w:sz w:val="22"/>
          <w:szCs w:val="22"/>
        </w:rPr>
      </w:pPr>
    </w:p>
    <w:p w:rsidR="0078354A" w:rsidRPr="003E2063" w:rsidRDefault="0078354A" w:rsidP="003E2063">
      <w:pPr>
        <w:pStyle w:val="Textonotapie"/>
        <w:tabs>
          <w:tab w:val="left" w:pos="709"/>
        </w:tabs>
        <w:jc w:val="both"/>
        <w:rPr>
          <w:bCs/>
          <w:sz w:val="22"/>
          <w:szCs w:val="22"/>
        </w:rPr>
      </w:pPr>
    </w:p>
    <w:p w:rsidR="0078354A" w:rsidRPr="003E2063" w:rsidRDefault="0078354A" w:rsidP="003E2063">
      <w:pPr>
        <w:pStyle w:val="Textonotapie"/>
        <w:tabs>
          <w:tab w:val="left" w:pos="709"/>
        </w:tabs>
        <w:jc w:val="both"/>
        <w:rPr>
          <w:bCs/>
          <w:sz w:val="22"/>
          <w:szCs w:val="22"/>
        </w:rPr>
      </w:pPr>
    </w:p>
    <w:p w:rsidR="00354312" w:rsidRPr="003E2063" w:rsidRDefault="00354312" w:rsidP="003E2063">
      <w:pPr>
        <w:pStyle w:val="Textonotapie"/>
        <w:tabs>
          <w:tab w:val="left" w:pos="709"/>
        </w:tabs>
        <w:jc w:val="both"/>
        <w:rPr>
          <w:bCs/>
          <w:sz w:val="22"/>
          <w:szCs w:val="22"/>
        </w:rPr>
      </w:pPr>
    </w:p>
    <w:p w:rsidR="00DC220C" w:rsidRPr="003E2063" w:rsidRDefault="00F15C94" w:rsidP="003E2063">
      <w:pPr>
        <w:spacing w:line="360" w:lineRule="auto"/>
        <w:jc w:val="both"/>
        <w:rPr>
          <w:color w:val="000000"/>
          <w:sz w:val="22"/>
          <w:szCs w:val="22"/>
          <w:u w:val="single"/>
          <w:lang w:val="es-ES_tradnl"/>
        </w:rPr>
      </w:pPr>
      <w:r w:rsidRPr="003E2063">
        <w:rPr>
          <w:sz w:val="22"/>
          <w:szCs w:val="22"/>
          <w:u w:val="single"/>
        </w:rPr>
        <w:t>H</w:t>
      </w:r>
      <w:r w:rsidR="00280A99" w:rsidRPr="003E2063">
        <w:rPr>
          <w:sz w:val="22"/>
          <w:szCs w:val="22"/>
          <w:u w:val="single"/>
        </w:rPr>
        <w:t>ora y fecha de la apertura</w:t>
      </w:r>
      <w:r w:rsidR="005D7525" w:rsidRPr="003E2063">
        <w:rPr>
          <w:sz w:val="22"/>
          <w:szCs w:val="22"/>
          <w:u w:val="single"/>
        </w:rPr>
        <w:t>:</w:t>
      </w:r>
    </w:p>
    <w:p w:rsidR="001E3AB7" w:rsidRPr="003E2063" w:rsidRDefault="001E3AB7" w:rsidP="003E2063">
      <w:pPr>
        <w:jc w:val="both"/>
        <w:rPr>
          <w:sz w:val="22"/>
          <w:szCs w:val="22"/>
          <w:lang w:val="es-ES_tradnl"/>
        </w:rPr>
      </w:pPr>
    </w:p>
    <w:p w:rsidR="00DC220C" w:rsidRPr="003E2063" w:rsidRDefault="00EA17E8" w:rsidP="003E2063">
      <w:pPr>
        <w:pStyle w:val="Prrafodelista"/>
        <w:spacing w:line="360" w:lineRule="auto"/>
        <w:ind w:left="360"/>
        <w:jc w:val="both"/>
        <w:rPr>
          <w:color w:val="000000"/>
          <w:sz w:val="22"/>
          <w:szCs w:val="22"/>
          <w:lang w:val="es-ES_tradnl"/>
        </w:rPr>
      </w:pPr>
      <w:r w:rsidRPr="003E2063">
        <w:rPr>
          <w:color w:val="000000"/>
          <w:sz w:val="22"/>
          <w:szCs w:val="22"/>
          <w:lang w:val="es-ES_tradnl"/>
        </w:rPr>
        <w:t xml:space="preserve">Las ofertas deberán </w:t>
      </w:r>
      <w:r w:rsidR="00EC4CD3" w:rsidRPr="003E2063">
        <w:rPr>
          <w:color w:val="000000"/>
          <w:sz w:val="22"/>
          <w:szCs w:val="22"/>
          <w:lang w:val="es-ES_tradnl"/>
        </w:rPr>
        <w:t xml:space="preserve">ser presentadas por los oferentes </w:t>
      </w:r>
      <w:r w:rsidR="00821072" w:rsidRPr="003E2063">
        <w:rPr>
          <w:color w:val="000000"/>
          <w:sz w:val="22"/>
          <w:szCs w:val="22"/>
          <w:lang w:val="es-ES_tradnl"/>
        </w:rPr>
        <w:t>en sobre cerrado</w:t>
      </w:r>
      <w:r w:rsidR="00AB5209" w:rsidRPr="003E2063">
        <w:rPr>
          <w:color w:val="000000"/>
          <w:sz w:val="22"/>
          <w:szCs w:val="22"/>
          <w:lang w:val="es-ES_tradnl"/>
        </w:rPr>
        <w:t xml:space="preserve">, </w:t>
      </w:r>
      <w:r w:rsidR="00EC4CD3" w:rsidRPr="003E2063">
        <w:rPr>
          <w:color w:val="000000"/>
          <w:sz w:val="22"/>
          <w:szCs w:val="22"/>
          <w:lang w:val="es-ES_tradnl"/>
        </w:rPr>
        <w:t>en</w:t>
      </w:r>
      <w:r w:rsidR="00AB5209" w:rsidRPr="003E2063">
        <w:rPr>
          <w:color w:val="000000"/>
          <w:sz w:val="22"/>
          <w:szCs w:val="22"/>
          <w:lang w:val="es-ES_tradnl"/>
        </w:rPr>
        <w:t xml:space="preserve"> la oficina de Proveeduría</w:t>
      </w:r>
      <w:r w:rsidR="00EC4CD3" w:rsidRPr="003E2063">
        <w:rPr>
          <w:color w:val="000000"/>
          <w:sz w:val="22"/>
          <w:szCs w:val="22"/>
          <w:lang w:val="es-ES_tradnl"/>
        </w:rPr>
        <w:t xml:space="preserve"> ubicada </w:t>
      </w:r>
      <w:r w:rsidR="005075C0" w:rsidRPr="003E2063">
        <w:rPr>
          <w:color w:val="000000"/>
          <w:sz w:val="22"/>
          <w:szCs w:val="22"/>
          <w:lang w:val="es-ES_tradnl"/>
        </w:rPr>
        <w:t>en los altos del Hotel Talamanca</w:t>
      </w:r>
      <w:r w:rsidR="00BB6A04" w:rsidRPr="003E2063">
        <w:rPr>
          <w:color w:val="000000"/>
          <w:sz w:val="22"/>
          <w:szCs w:val="22"/>
          <w:lang w:val="es-ES_tradnl"/>
        </w:rPr>
        <w:t xml:space="preserve">, </w:t>
      </w:r>
      <w:r w:rsidR="00365C1B" w:rsidRPr="003E2063">
        <w:rPr>
          <w:color w:val="000000"/>
          <w:sz w:val="22"/>
          <w:szCs w:val="22"/>
          <w:lang w:val="es-ES_tradnl"/>
        </w:rPr>
        <w:t xml:space="preserve">100 metros al este de la entrada principal a Guápiles (ruta 32) 2da planta, salón este al fondo, </w:t>
      </w:r>
      <w:r w:rsidR="00BB6A04" w:rsidRPr="003E2063">
        <w:rPr>
          <w:color w:val="000000"/>
          <w:sz w:val="22"/>
          <w:szCs w:val="22"/>
          <w:lang w:val="es-ES_tradnl"/>
        </w:rPr>
        <w:t>antes de la hora y fecha  señalada para tal efecto.</w:t>
      </w:r>
    </w:p>
    <w:p w:rsidR="0016363A" w:rsidRPr="003E2063" w:rsidRDefault="0016363A" w:rsidP="003E2063">
      <w:pPr>
        <w:spacing w:line="360" w:lineRule="auto"/>
        <w:jc w:val="both"/>
        <w:rPr>
          <w:color w:val="000000"/>
          <w:sz w:val="22"/>
          <w:szCs w:val="22"/>
          <w:u w:val="single"/>
          <w:lang w:val="es-ES_tradnl"/>
        </w:rPr>
      </w:pPr>
    </w:p>
    <w:p w:rsidR="00716DCC" w:rsidRPr="00297F94" w:rsidRDefault="000A0C33" w:rsidP="003E2063">
      <w:pPr>
        <w:spacing w:line="360" w:lineRule="auto"/>
        <w:jc w:val="both"/>
        <w:rPr>
          <w:b/>
          <w:color w:val="000000"/>
          <w:sz w:val="22"/>
          <w:szCs w:val="22"/>
          <w:u w:val="single"/>
          <w:lang w:val="es-ES_tradnl"/>
        </w:rPr>
      </w:pPr>
      <w:r w:rsidRPr="00297F94">
        <w:rPr>
          <w:b/>
          <w:color w:val="000000"/>
          <w:sz w:val="22"/>
          <w:szCs w:val="22"/>
          <w:u w:val="single"/>
          <w:lang w:val="es-ES_tradnl"/>
        </w:rPr>
        <w:t xml:space="preserve">La </w:t>
      </w:r>
      <w:r w:rsidR="001E208F" w:rsidRPr="00297F94">
        <w:rPr>
          <w:b/>
          <w:color w:val="000000"/>
          <w:sz w:val="22"/>
          <w:szCs w:val="22"/>
          <w:u w:val="single"/>
          <w:lang w:val="es-ES_tradnl"/>
        </w:rPr>
        <w:t xml:space="preserve"> apertura</w:t>
      </w:r>
      <w:r w:rsidR="00297F94" w:rsidRPr="00297F94">
        <w:rPr>
          <w:b/>
          <w:color w:val="000000"/>
          <w:sz w:val="22"/>
          <w:szCs w:val="22"/>
          <w:u w:val="single"/>
          <w:lang w:val="es-ES_tradnl"/>
        </w:rPr>
        <w:t xml:space="preserve"> de ofertas</w:t>
      </w:r>
      <w:r w:rsidR="0061708C" w:rsidRPr="00297F94">
        <w:rPr>
          <w:b/>
          <w:color w:val="000000"/>
          <w:sz w:val="22"/>
          <w:szCs w:val="22"/>
          <w:u w:val="single"/>
          <w:lang w:val="es-ES_tradnl"/>
        </w:rPr>
        <w:t xml:space="preserve"> se</w:t>
      </w:r>
      <w:r w:rsidR="00BB6A04" w:rsidRPr="00297F94">
        <w:rPr>
          <w:b/>
          <w:color w:val="000000"/>
          <w:sz w:val="22"/>
          <w:szCs w:val="22"/>
          <w:u w:val="single"/>
          <w:lang w:val="es-ES_tradnl"/>
        </w:rPr>
        <w:t xml:space="preserve"> realiza</w:t>
      </w:r>
      <w:r w:rsidR="0061708C" w:rsidRPr="00297F94">
        <w:rPr>
          <w:b/>
          <w:color w:val="000000"/>
          <w:sz w:val="22"/>
          <w:szCs w:val="22"/>
          <w:u w:val="single"/>
          <w:lang w:val="es-ES_tradnl"/>
        </w:rPr>
        <w:t xml:space="preserve">rá </w:t>
      </w:r>
      <w:r w:rsidR="00F67BCB" w:rsidRPr="00297F94">
        <w:rPr>
          <w:b/>
          <w:color w:val="000000"/>
          <w:sz w:val="22"/>
          <w:szCs w:val="22"/>
          <w:u w:val="single"/>
          <w:lang w:val="es-ES_tradnl"/>
        </w:rPr>
        <w:t>a las</w:t>
      </w:r>
      <w:r w:rsidR="0019397A" w:rsidRPr="00297F94">
        <w:rPr>
          <w:b/>
          <w:color w:val="000000"/>
          <w:sz w:val="22"/>
          <w:szCs w:val="22"/>
          <w:u w:val="single"/>
          <w:lang w:val="es-ES_tradnl"/>
        </w:rPr>
        <w:t xml:space="preserve"> </w:t>
      </w:r>
      <w:r w:rsidR="003E2063" w:rsidRPr="00297F94">
        <w:rPr>
          <w:b/>
          <w:color w:val="000000"/>
          <w:sz w:val="22"/>
          <w:szCs w:val="22"/>
          <w:u w:val="single"/>
          <w:lang w:val="es-ES_tradnl"/>
        </w:rPr>
        <w:t xml:space="preserve"> 9.00 am </w:t>
      </w:r>
      <w:r w:rsidR="00074F3C" w:rsidRPr="00297F94">
        <w:rPr>
          <w:b/>
          <w:color w:val="000000"/>
          <w:sz w:val="22"/>
          <w:szCs w:val="22"/>
          <w:u w:val="single"/>
          <w:lang w:val="es-ES_tradnl"/>
        </w:rPr>
        <w:t xml:space="preserve"> </w:t>
      </w:r>
      <w:r w:rsidR="00F67BCB" w:rsidRPr="00297F94">
        <w:rPr>
          <w:b/>
          <w:color w:val="000000"/>
          <w:sz w:val="22"/>
          <w:szCs w:val="22"/>
          <w:u w:val="single"/>
          <w:lang w:val="es-ES_tradnl"/>
        </w:rPr>
        <w:t xml:space="preserve"> </w:t>
      </w:r>
      <w:r w:rsidR="0094634B" w:rsidRPr="00297F94">
        <w:rPr>
          <w:b/>
          <w:color w:val="000000"/>
          <w:sz w:val="22"/>
          <w:szCs w:val="22"/>
          <w:u w:val="single"/>
          <w:lang w:val="es-ES_tradnl"/>
        </w:rPr>
        <w:t>horas, del  dí</w:t>
      </w:r>
      <w:r w:rsidR="002E5FDD" w:rsidRPr="00297F94">
        <w:rPr>
          <w:b/>
          <w:color w:val="000000"/>
          <w:sz w:val="22"/>
          <w:szCs w:val="22"/>
          <w:u w:val="single"/>
          <w:lang w:val="es-ES_tradnl"/>
        </w:rPr>
        <w:t>a</w:t>
      </w:r>
      <w:r w:rsidR="00D30753" w:rsidRPr="00297F94">
        <w:rPr>
          <w:b/>
          <w:color w:val="000000"/>
          <w:sz w:val="22"/>
          <w:szCs w:val="22"/>
          <w:u w:val="single"/>
          <w:lang w:val="es-ES_tradnl"/>
        </w:rPr>
        <w:t xml:space="preserve"> </w:t>
      </w:r>
      <w:r w:rsidR="00D42E8E" w:rsidRPr="00297F94">
        <w:rPr>
          <w:b/>
          <w:color w:val="000000"/>
          <w:sz w:val="22"/>
          <w:szCs w:val="22"/>
          <w:u w:val="single"/>
          <w:lang w:val="es-ES_tradnl"/>
        </w:rPr>
        <w:t xml:space="preserve"> </w:t>
      </w:r>
      <w:r w:rsidR="003E2063" w:rsidRPr="00297F94">
        <w:rPr>
          <w:b/>
          <w:color w:val="000000"/>
          <w:sz w:val="22"/>
          <w:szCs w:val="22"/>
          <w:u w:val="single"/>
          <w:lang w:val="es-ES_tradnl"/>
        </w:rPr>
        <w:t>jueves</w:t>
      </w:r>
      <w:r w:rsidR="0006543B" w:rsidRPr="00297F94">
        <w:rPr>
          <w:b/>
          <w:color w:val="000000"/>
          <w:sz w:val="22"/>
          <w:szCs w:val="22"/>
          <w:u w:val="single"/>
          <w:lang w:val="es-ES_tradnl"/>
        </w:rPr>
        <w:t xml:space="preserve"> </w:t>
      </w:r>
      <w:r w:rsidR="00100C0A" w:rsidRPr="00297F94">
        <w:rPr>
          <w:b/>
          <w:color w:val="000000"/>
          <w:sz w:val="22"/>
          <w:szCs w:val="22"/>
          <w:u w:val="single"/>
          <w:lang w:val="es-ES_tradnl"/>
        </w:rPr>
        <w:t xml:space="preserve"> </w:t>
      </w:r>
      <w:r w:rsidR="003E2063" w:rsidRPr="00297F94">
        <w:rPr>
          <w:b/>
          <w:color w:val="000000"/>
          <w:sz w:val="22"/>
          <w:szCs w:val="22"/>
          <w:u w:val="single"/>
          <w:lang w:val="es-ES_tradnl"/>
        </w:rPr>
        <w:t>20</w:t>
      </w:r>
      <w:r w:rsidR="008E42AC" w:rsidRPr="00297F94">
        <w:rPr>
          <w:b/>
          <w:color w:val="000000"/>
          <w:sz w:val="22"/>
          <w:szCs w:val="22"/>
          <w:u w:val="single"/>
          <w:lang w:val="es-ES_tradnl"/>
        </w:rPr>
        <w:t xml:space="preserve"> </w:t>
      </w:r>
      <w:r w:rsidR="000B5ED2" w:rsidRPr="00297F94">
        <w:rPr>
          <w:b/>
          <w:color w:val="000000"/>
          <w:sz w:val="22"/>
          <w:szCs w:val="22"/>
          <w:u w:val="single"/>
          <w:lang w:val="es-ES_tradnl"/>
        </w:rPr>
        <w:t>de</w:t>
      </w:r>
      <w:r w:rsidR="00354312" w:rsidRPr="00297F94">
        <w:rPr>
          <w:b/>
          <w:color w:val="000000"/>
          <w:sz w:val="22"/>
          <w:szCs w:val="22"/>
          <w:u w:val="single"/>
          <w:lang w:val="es-ES_tradnl"/>
        </w:rPr>
        <w:t xml:space="preserve">  junio</w:t>
      </w:r>
      <w:r w:rsidR="00540396" w:rsidRPr="00297F94">
        <w:rPr>
          <w:b/>
          <w:color w:val="000000"/>
          <w:sz w:val="22"/>
          <w:szCs w:val="22"/>
          <w:u w:val="single"/>
          <w:lang w:val="es-ES_tradnl"/>
        </w:rPr>
        <w:t xml:space="preserve"> </w:t>
      </w:r>
      <w:r w:rsidR="000B5ED2" w:rsidRPr="00297F94">
        <w:rPr>
          <w:b/>
          <w:color w:val="000000"/>
          <w:sz w:val="22"/>
          <w:szCs w:val="22"/>
          <w:u w:val="single"/>
          <w:lang w:val="es-ES_tradnl"/>
        </w:rPr>
        <w:t xml:space="preserve"> </w:t>
      </w:r>
      <w:r w:rsidR="00716DCC" w:rsidRPr="00297F94">
        <w:rPr>
          <w:b/>
          <w:color w:val="000000"/>
          <w:sz w:val="22"/>
          <w:szCs w:val="22"/>
          <w:u w:val="single"/>
          <w:lang w:val="es-ES_tradnl"/>
        </w:rPr>
        <w:t xml:space="preserve"> del</w:t>
      </w:r>
      <w:r w:rsidR="00001925" w:rsidRPr="00297F94">
        <w:rPr>
          <w:b/>
          <w:color w:val="000000"/>
          <w:sz w:val="22"/>
          <w:szCs w:val="22"/>
          <w:u w:val="single"/>
          <w:lang w:val="es-ES_tradnl"/>
        </w:rPr>
        <w:t xml:space="preserve"> 201</w:t>
      </w:r>
      <w:r w:rsidR="00540396" w:rsidRPr="00297F94">
        <w:rPr>
          <w:b/>
          <w:color w:val="000000"/>
          <w:sz w:val="22"/>
          <w:szCs w:val="22"/>
          <w:u w:val="single"/>
          <w:lang w:val="es-ES_tradnl"/>
        </w:rPr>
        <w:t>9</w:t>
      </w:r>
      <w:r w:rsidR="00716C86" w:rsidRPr="00297F94">
        <w:rPr>
          <w:b/>
          <w:color w:val="000000"/>
          <w:sz w:val="22"/>
          <w:szCs w:val="22"/>
          <w:u w:val="single"/>
          <w:lang w:val="es-ES_tradnl"/>
        </w:rPr>
        <w:t>.</w:t>
      </w:r>
    </w:p>
    <w:p w:rsidR="00297F94" w:rsidRPr="00297F94" w:rsidRDefault="00297F94" w:rsidP="00297F94">
      <w:pPr>
        <w:jc w:val="both"/>
        <w:rPr>
          <w:b/>
          <w:bCs/>
          <w:sz w:val="22"/>
          <w:szCs w:val="22"/>
          <w:lang w:val="es-CR"/>
        </w:rPr>
      </w:pPr>
      <w:r w:rsidRPr="00297F94">
        <w:rPr>
          <w:b/>
          <w:bCs/>
          <w:sz w:val="22"/>
          <w:szCs w:val="22"/>
          <w:u w:val="single"/>
          <w:lang w:val="es-CR"/>
        </w:rPr>
        <w:t>La visita técnica al sitio está programada para el día martes  18 de junio  2019, a partir de las 9.00 am, saliendo del plantel municipal</w:t>
      </w:r>
      <w:r w:rsidRPr="00297F94">
        <w:rPr>
          <w:b/>
          <w:bCs/>
          <w:sz w:val="22"/>
          <w:szCs w:val="22"/>
          <w:lang w:val="es-CR"/>
        </w:rPr>
        <w:t xml:space="preserve">. </w:t>
      </w:r>
    </w:p>
    <w:p w:rsidR="0016363A" w:rsidRPr="00297F94" w:rsidRDefault="0016363A" w:rsidP="003E2063">
      <w:pPr>
        <w:pStyle w:val="Prrafodelista"/>
        <w:spacing w:line="360" w:lineRule="auto"/>
        <w:ind w:left="360"/>
        <w:jc w:val="both"/>
        <w:rPr>
          <w:color w:val="000000"/>
          <w:sz w:val="22"/>
          <w:szCs w:val="22"/>
          <w:u w:val="single"/>
          <w:lang w:val="es-CR"/>
        </w:rPr>
      </w:pPr>
    </w:p>
    <w:p w:rsidR="00297F94" w:rsidRPr="003E2063" w:rsidRDefault="00297F94" w:rsidP="003E2063">
      <w:pPr>
        <w:pStyle w:val="Prrafodelista"/>
        <w:spacing w:line="360" w:lineRule="auto"/>
        <w:ind w:left="360"/>
        <w:jc w:val="both"/>
        <w:rPr>
          <w:color w:val="000000"/>
          <w:sz w:val="22"/>
          <w:szCs w:val="22"/>
          <w:u w:val="single"/>
          <w:lang w:val="es-ES_tradnl"/>
        </w:rPr>
      </w:pPr>
    </w:p>
    <w:p w:rsidR="000053DB" w:rsidRPr="003E2063" w:rsidRDefault="00283FD1" w:rsidP="003E2063">
      <w:pPr>
        <w:pStyle w:val="Ttulo3"/>
        <w:numPr>
          <w:ilvl w:val="0"/>
          <w:numId w:val="1"/>
        </w:numPr>
        <w:jc w:val="both"/>
        <w:rPr>
          <w:rFonts w:ascii="Times New Roman" w:hAnsi="Times New Roman" w:cs="Times New Roman"/>
          <w:b w:val="0"/>
          <w:bCs w:val="0"/>
          <w:sz w:val="22"/>
          <w:szCs w:val="22"/>
          <w:u w:val="single"/>
          <w:lang w:val="es-CR"/>
        </w:rPr>
      </w:pPr>
      <w:r w:rsidRPr="003E2063">
        <w:rPr>
          <w:rFonts w:ascii="Times New Roman" w:hAnsi="Times New Roman" w:cs="Times New Roman"/>
          <w:b w:val="0"/>
          <w:bCs w:val="0"/>
          <w:sz w:val="22"/>
          <w:szCs w:val="22"/>
          <w:u w:val="single"/>
          <w:lang w:val="es-CR"/>
        </w:rPr>
        <w:t>P</w:t>
      </w:r>
      <w:r w:rsidR="009263F8" w:rsidRPr="003E2063">
        <w:rPr>
          <w:rFonts w:ascii="Times New Roman" w:hAnsi="Times New Roman" w:cs="Times New Roman"/>
          <w:b w:val="0"/>
          <w:bCs w:val="0"/>
          <w:sz w:val="22"/>
          <w:szCs w:val="22"/>
          <w:u w:val="single"/>
          <w:lang w:val="es-CR"/>
        </w:rPr>
        <w:t xml:space="preserve">resentación de ofertas y requisitos: </w:t>
      </w:r>
    </w:p>
    <w:p w:rsidR="009263F8" w:rsidRPr="003E2063" w:rsidRDefault="00365C1B" w:rsidP="003E2063">
      <w:pPr>
        <w:pStyle w:val="Prrafodelista"/>
        <w:numPr>
          <w:ilvl w:val="0"/>
          <w:numId w:val="3"/>
        </w:numPr>
        <w:jc w:val="both"/>
        <w:rPr>
          <w:sz w:val="22"/>
          <w:szCs w:val="22"/>
          <w:lang w:val="es-CR"/>
        </w:rPr>
      </w:pPr>
      <w:r w:rsidRPr="003E2063">
        <w:rPr>
          <w:sz w:val="22"/>
          <w:szCs w:val="22"/>
          <w:lang w:val="es-CR"/>
        </w:rPr>
        <w:t xml:space="preserve">El oferente debe presentar original y dos copias de la oferta. </w:t>
      </w:r>
      <w:r w:rsidR="009263F8" w:rsidRPr="003E2063">
        <w:rPr>
          <w:sz w:val="22"/>
          <w:szCs w:val="22"/>
          <w:lang w:val="es-CR"/>
        </w:rPr>
        <w:t xml:space="preserve"> </w:t>
      </w:r>
    </w:p>
    <w:p w:rsidR="009263F8" w:rsidRPr="003E2063" w:rsidRDefault="009263F8" w:rsidP="003E2063">
      <w:pPr>
        <w:jc w:val="both"/>
        <w:rPr>
          <w:sz w:val="22"/>
          <w:szCs w:val="22"/>
          <w:lang w:val="es-CR"/>
        </w:rPr>
      </w:pPr>
    </w:p>
    <w:p w:rsidR="001E3AB7" w:rsidRPr="003E2063" w:rsidRDefault="000756F3" w:rsidP="003E2063">
      <w:pPr>
        <w:pStyle w:val="Prrafodelista"/>
        <w:numPr>
          <w:ilvl w:val="0"/>
          <w:numId w:val="3"/>
        </w:numPr>
        <w:spacing w:line="360" w:lineRule="auto"/>
        <w:jc w:val="both"/>
        <w:rPr>
          <w:color w:val="000000"/>
          <w:sz w:val="22"/>
          <w:szCs w:val="22"/>
          <w:lang w:val="es-CR"/>
        </w:rPr>
      </w:pPr>
      <w:r w:rsidRPr="003E2063">
        <w:rPr>
          <w:sz w:val="22"/>
          <w:szCs w:val="22"/>
          <w:lang w:val="es-CR"/>
        </w:rPr>
        <w:t>Se le informa al oferente, que como requisito indispensable para que su oferta</w:t>
      </w:r>
      <w:r w:rsidR="00367AA0" w:rsidRPr="003E2063">
        <w:rPr>
          <w:sz w:val="22"/>
          <w:szCs w:val="22"/>
          <w:lang w:val="es-CR"/>
        </w:rPr>
        <w:t xml:space="preserve"> sea elegible, </w:t>
      </w:r>
      <w:r w:rsidR="0062175A" w:rsidRPr="003E2063">
        <w:rPr>
          <w:sz w:val="22"/>
          <w:szCs w:val="22"/>
          <w:lang w:val="es-CR"/>
        </w:rPr>
        <w:t>deberá cumplir con todo los requisitos y certificaciones solicitadas.</w:t>
      </w:r>
    </w:p>
    <w:p w:rsidR="002008E3" w:rsidRPr="003E2063" w:rsidRDefault="002008E3" w:rsidP="003E2063">
      <w:pPr>
        <w:pStyle w:val="Prrafodelista"/>
        <w:jc w:val="both"/>
        <w:rPr>
          <w:color w:val="000000"/>
          <w:sz w:val="22"/>
          <w:szCs w:val="22"/>
          <w:lang w:val="es-CR"/>
        </w:rPr>
      </w:pPr>
    </w:p>
    <w:p w:rsidR="000756F3" w:rsidRPr="003E2063" w:rsidRDefault="00B427DA" w:rsidP="003E2063">
      <w:pPr>
        <w:pStyle w:val="Prrafodelista"/>
        <w:numPr>
          <w:ilvl w:val="0"/>
          <w:numId w:val="1"/>
        </w:numPr>
        <w:spacing w:line="360" w:lineRule="auto"/>
        <w:jc w:val="both"/>
        <w:rPr>
          <w:color w:val="000000"/>
          <w:sz w:val="22"/>
          <w:szCs w:val="22"/>
          <w:lang w:val="es-CR"/>
        </w:rPr>
      </w:pPr>
      <w:r w:rsidRPr="003E2063">
        <w:rPr>
          <w:color w:val="000000"/>
          <w:sz w:val="22"/>
          <w:szCs w:val="22"/>
          <w:lang w:val="es-CR"/>
        </w:rPr>
        <w:t xml:space="preserve">Adjunto a su oferta deberá presentar las siguientes </w:t>
      </w:r>
      <w:r w:rsidR="000756F3" w:rsidRPr="003E2063">
        <w:rPr>
          <w:color w:val="000000"/>
          <w:sz w:val="22"/>
          <w:szCs w:val="22"/>
          <w:lang w:val="es-CR"/>
        </w:rPr>
        <w:t xml:space="preserve"> Certificaciones: de que el </w:t>
      </w:r>
      <w:r w:rsidR="003D3D2F" w:rsidRPr="003E2063">
        <w:rPr>
          <w:color w:val="000000"/>
          <w:sz w:val="22"/>
          <w:szCs w:val="22"/>
          <w:lang w:val="es-CR"/>
        </w:rPr>
        <w:t>oferente se encuentra al día en</w:t>
      </w:r>
      <w:r w:rsidR="000756F3" w:rsidRPr="003E2063">
        <w:rPr>
          <w:color w:val="000000"/>
          <w:sz w:val="22"/>
          <w:szCs w:val="22"/>
          <w:lang w:val="es-CR"/>
        </w:rPr>
        <w:t>: pago de las cuotas obrero patronales de la Caja Costarricense de Seguro Social, Póliza del INS o en su defecto con los respecti</w:t>
      </w:r>
      <w:r w:rsidRPr="003E2063">
        <w:rPr>
          <w:color w:val="000000"/>
          <w:sz w:val="22"/>
          <w:szCs w:val="22"/>
          <w:lang w:val="es-CR"/>
        </w:rPr>
        <w:t xml:space="preserve">vos arreglos de pago al día,  Certificación </w:t>
      </w:r>
      <w:r w:rsidR="00377E69" w:rsidRPr="003E2063">
        <w:rPr>
          <w:color w:val="000000"/>
          <w:sz w:val="22"/>
          <w:szCs w:val="22"/>
          <w:lang w:val="es-CR"/>
        </w:rPr>
        <w:t>que se encuentre al día en</w:t>
      </w:r>
      <w:r w:rsidRPr="003E2063">
        <w:rPr>
          <w:color w:val="000000"/>
          <w:sz w:val="22"/>
          <w:szCs w:val="22"/>
          <w:lang w:val="es-CR"/>
        </w:rPr>
        <w:t xml:space="preserve"> </w:t>
      </w:r>
      <w:r w:rsidR="000756F3" w:rsidRPr="003E2063">
        <w:rPr>
          <w:color w:val="000000"/>
          <w:sz w:val="22"/>
          <w:szCs w:val="22"/>
          <w:lang w:val="es-CR"/>
        </w:rPr>
        <w:t xml:space="preserve"> </w:t>
      </w:r>
      <w:proofErr w:type="spellStart"/>
      <w:r w:rsidR="000756F3" w:rsidRPr="003E2063">
        <w:rPr>
          <w:color w:val="000000"/>
          <w:sz w:val="22"/>
          <w:szCs w:val="22"/>
          <w:lang w:val="es-CR"/>
        </w:rPr>
        <w:t>Fodesaf</w:t>
      </w:r>
      <w:proofErr w:type="spellEnd"/>
      <w:r w:rsidR="000756F3" w:rsidRPr="003E2063">
        <w:rPr>
          <w:color w:val="000000"/>
          <w:sz w:val="22"/>
          <w:szCs w:val="22"/>
          <w:lang w:val="es-CR"/>
        </w:rPr>
        <w:t>,</w:t>
      </w:r>
      <w:r w:rsidR="00377E69" w:rsidRPr="003E2063">
        <w:rPr>
          <w:color w:val="000000"/>
          <w:sz w:val="22"/>
          <w:szCs w:val="22"/>
          <w:lang w:val="es-CR"/>
        </w:rPr>
        <w:t xml:space="preserve"> </w:t>
      </w:r>
      <w:r w:rsidR="000756F3" w:rsidRPr="003E2063">
        <w:rPr>
          <w:color w:val="000000"/>
          <w:sz w:val="22"/>
          <w:szCs w:val="22"/>
          <w:lang w:val="es-CR"/>
        </w:rPr>
        <w:t xml:space="preserve"> </w:t>
      </w:r>
      <w:r w:rsidR="00377E69" w:rsidRPr="003E2063">
        <w:rPr>
          <w:color w:val="000000"/>
          <w:sz w:val="22"/>
          <w:szCs w:val="22"/>
          <w:lang w:val="es-CR"/>
        </w:rPr>
        <w:t xml:space="preserve"> y </w:t>
      </w:r>
      <w:r w:rsidR="000756F3" w:rsidRPr="003E2063">
        <w:rPr>
          <w:color w:val="000000"/>
          <w:sz w:val="22"/>
          <w:szCs w:val="22"/>
          <w:lang w:val="es-CR"/>
        </w:rPr>
        <w:t>en el pago de todo</w:t>
      </w:r>
      <w:r w:rsidR="00377E69" w:rsidRPr="003E2063">
        <w:rPr>
          <w:color w:val="000000"/>
          <w:sz w:val="22"/>
          <w:szCs w:val="22"/>
          <w:lang w:val="es-CR"/>
        </w:rPr>
        <w:t xml:space="preserve"> los</w:t>
      </w:r>
      <w:r w:rsidR="000756F3" w:rsidRPr="003E2063">
        <w:rPr>
          <w:color w:val="000000"/>
          <w:sz w:val="22"/>
          <w:szCs w:val="22"/>
          <w:lang w:val="es-CR"/>
        </w:rPr>
        <w:t xml:space="preserve"> impuesto</w:t>
      </w:r>
      <w:r w:rsidR="00377E69" w:rsidRPr="003E2063">
        <w:rPr>
          <w:color w:val="000000"/>
          <w:sz w:val="22"/>
          <w:szCs w:val="22"/>
          <w:lang w:val="es-CR"/>
        </w:rPr>
        <w:t>s</w:t>
      </w:r>
      <w:r w:rsidR="000756F3" w:rsidRPr="003E2063">
        <w:rPr>
          <w:color w:val="000000"/>
          <w:sz w:val="22"/>
          <w:szCs w:val="22"/>
          <w:lang w:val="es-CR"/>
        </w:rPr>
        <w:t xml:space="preserve"> municipal</w:t>
      </w:r>
      <w:r w:rsidR="00377E69" w:rsidRPr="003E2063">
        <w:rPr>
          <w:color w:val="000000"/>
          <w:sz w:val="22"/>
          <w:szCs w:val="22"/>
          <w:lang w:val="es-CR"/>
        </w:rPr>
        <w:t>es</w:t>
      </w:r>
      <w:r w:rsidR="000756F3" w:rsidRPr="003E2063">
        <w:rPr>
          <w:color w:val="000000"/>
          <w:sz w:val="22"/>
          <w:szCs w:val="22"/>
          <w:lang w:val="es-CR"/>
        </w:rPr>
        <w:t xml:space="preserve"> y nacional</w:t>
      </w:r>
      <w:r w:rsidR="00377E69" w:rsidRPr="003E2063">
        <w:rPr>
          <w:color w:val="000000"/>
          <w:sz w:val="22"/>
          <w:szCs w:val="22"/>
          <w:lang w:val="es-CR"/>
        </w:rPr>
        <w:t>es</w:t>
      </w:r>
      <w:r w:rsidR="000756F3" w:rsidRPr="003E2063">
        <w:rPr>
          <w:color w:val="000000"/>
          <w:sz w:val="22"/>
          <w:szCs w:val="22"/>
          <w:lang w:val="es-CR"/>
        </w:rPr>
        <w:t>.</w:t>
      </w:r>
    </w:p>
    <w:p w:rsidR="00572EC9" w:rsidRPr="003E2063" w:rsidRDefault="000756F3" w:rsidP="003E2063">
      <w:pPr>
        <w:pStyle w:val="Prrafodelista"/>
        <w:numPr>
          <w:ilvl w:val="0"/>
          <w:numId w:val="1"/>
        </w:numPr>
        <w:spacing w:line="360" w:lineRule="auto"/>
        <w:jc w:val="both"/>
        <w:rPr>
          <w:color w:val="000000"/>
          <w:sz w:val="22"/>
          <w:szCs w:val="22"/>
          <w:lang w:val="es-CR"/>
        </w:rPr>
      </w:pPr>
      <w:r w:rsidRPr="003E2063">
        <w:rPr>
          <w:color w:val="000000"/>
          <w:sz w:val="22"/>
          <w:szCs w:val="22"/>
          <w:lang w:val="es-CR"/>
        </w:rPr>
        <w:t xml:space="preserve">Actualizar su registro de proveedor, si aún no lo ha realizado. </w:t>
      </w:r>
    </w:p>
    <w:p w:rsidR="001B3929" w:rsidRPr="003E2063" w:rsidRDefault="00103F9D" w:rsidP="003E2063">
      <w:pPr>
        <w:pStyle w:val="Prrafodelista"/>
        <w:numPr>
          <w:ilvl w:val="0"/>
          <w:numId w:val="1"/>
        </w:numPr>
        <w:spacing w:line="360" w:lineRule="auto"/>
        <w:jc w:val="both"/>
        <w:rPr>
          <w:sz w:val="22"/>
          <w:szCs w:val="22"/>
        </w:rPr>
      </w:pPr>
      <w:r w:rsidRPr="003E2063">
        <w:rPr>
          <w:sz w:val="22"/>
          <w:szCs w:val="22"/>
        </w:rPr>
        <w:t>D</w:t>
      </w:r>
      <w:r w:rsidR="001B3929" w:rsidRPr="003E2063">
        <w:rPr>
          <w:sz w:val="22"/>
          <w:szCs w:val="22"/>
        </w:rPr>
        <w:t>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3E2063">
        <w:rPr>
          <w:sz w:val="22"/>
          <w:szCs w:val="22"/>
        </w:rPr>
        <w:t>.</w:t>
      </w:r>
    </w:p>
    <w:p w:rsidR="00EC3670" w:rsidRPr="003E2063" w:rsidRDefault="00EC3670" w:rsidP="003E2063">
      <w:pPr>
        <w:pStyle w:val="Prrafodelista"/>
        <w:jc w:val="both"/>
        <w:rPr>
          <w:color w:val="000000"/>
          <w:sz w:val="22"/>
          <w:szCs w:val="22"/>
          <w:lang w:val="es-CR"/>
        </w:rPr>
      </w:pPr>
    </w:p>
    <w:p w:rsidR="001E208F" w:rsidRPr="003E2063" w:rsidRDefault="00280A99" w:rsidP="003E2063">
      <w:pPr>
        <w:pStyle w:val="Prrafodelista"/>
        <w:numPr>
          <w:ilvl w:val="0"/>
          <w:numId w:val="1"/>
        </w:numPr>
        <w:spacing w:line="360" w:lineRule="auto"/>
        <w:jc w:val="both"/>
        <w:rPr>
          <w:rFonts w:eastAsia="MS Mincho"/>
          <w:bCs/>
          <w:sz w:val="22"/>
          <w:szCs w:val="22"/>
        </w:rPr>
      </w:pPr>
      <w:r w:rsidRPr="003E2063">
        <w:rPr>
          <w:rFonts w:eastAsia="MS Mincho"/>
          <w:bCs/>
          <w:sz w:val="22"/>
          <w:szCs w:val="22"/>
        </w:rPr>
        <w:t>Clausula penal</w:t>
      </w:r>
      <w:r w:rsidR="005D7525" w:rsidRPr="003E2063">
        <w:rPr>
          <w:rFonts w:eastAsia="MS Mincho"/>
          <w:bCs/>
          <w:sz w:val="22"/>
          <w:szCs w:val="22"/>
        </w:rPr>
        <w:t xml:space="preserve">:  </w:t>
      </w:r>
    </w:p>
    <w:p w:rsidR="000E3F1A" w:rsidRPr="003E2063" w:rsidRDefault="00116576" w:rsidP="003E2063">
      <w:pPr>
        <w:pStyle w:val="Textoindependiente"/>
        <w:rPr>
          <w:rFonts w:eastAsia="MS Mincho"/>
          <w:sz w:val="22"/>
          <w:szCs w:val="22"/>
        </w:rPr>
      </w:pPr>
      <w:r w:rsidRPr="003E2063">
        <w:rPr>
          <w:rFonts w:eastAsia="MS Mincho"/>
          <w:sz w:val="22"/>
          <w:szCs w:val="22"/>
        </w:rPr>
        <w:t>En caso de incumplimiento en el plazo de entrega, se impondrá una sanción de ¢5 (cinco colones) por cada ¢ 1000 (mil colones) adjudicados, por cada día natural de atraso.</w:t>
      </w:r>
    </w:p>
    <w:p w:rsidR="008E4BD7" w:rsidRDefault="008E4BD7" w:rsidP="003E2063">
      <w:pPr>
        <w:pStyle w:val="Textoindependiente"/>
        <w:rPr>
          <w:rFonts w:eastAsia="MS Mincho"/>
          <w:sz w:val="22"/>
          <w:szCs w:val="22"/>
        </w:rPr>
      </w:pPr>
    </w:p>
    <w:p w:rsidR="00297F94" w:rsidRDefault="00297F94" w:rsidP="003E2063">
      <w:pPr>
        <w:pStyle w:val="Textoindependiente"/>
        <w:rPr>
          <w:rFonts w:eastAsia="MS Mincho"/>
          <w:sz w:val="22"/>
          <w:szCs w:val="22"/>
        </w:rPr>
      </w:pPr>
    </w:p>
    <w:p w:rsidR="00297F94" w:rsidRPr="003E2063" w:rsidRDefault="00297F94" w:rsidP="003E2063">
      <w:pPr>
        <w:pStyle w:val="Textoindependiente"/>
        <w:rPr>
          <w:rFonts w:eastAsia="MS Mincho"/>
          <w:sz w:val="22"/>
          <w:szCs w:val="22"/>
        </w:rPr>
      </w:pPr>
    </w:p>
    <w:p w:rsidR="00354312" w:rsidRDefault="00354312" w:rsidP="003E2063">
      <w:pPr>
        <w:tabs>
          <w:tab w:val="center" w:pos="426"/>
          <w:tab w:val="center" w:pos="709"/>
        </w:tabs>
        <w:spacing w:line="300" w:lineRule="auto"/>
        <w:ind w:left="3"/>
        <w:jc w:val="both"/>
        <w:rPr>
          <w:sz w:val="22"/>
          <w:szCs w:val="22"/>
        </w:rPr>
      </w:pPr>
    </w:p>
    <w:p w:rsidR="000C58BD" w:rsidRDefault="000C58BD" w:rsidP="003E2063">
      <w:pPr>
        <w:tabs>
          <w:tab w:val="center" w:pos="426"/>
          <w:tab w:val="center" w:pos="709"/>
        </w:tabs>
        <w:spacing w:line="300" w:lineRule="auto"/>
        <w:ind w:left="3"/>
        <w:jc w:val="both"/>
        <w:rPr>
          <w:sz w:val="22"/>
          <w:szCs w:val="22"/>
        </w:rPr>
      </w:pPr>
    </w:p>
    <w:p w:rsidR="000C58BD" w:rsidRDefault="000C58BD" w:rsidP="003E2063">
      <w:pPr>
        <w:tabs>
          <w:tab w:val="center" w:pos="426"/>
          <w:tab w:val="center" w:pos="709"/>
        </w:tabs>
        <w:spacing w:line="300" w:lineRule="auto"/>
        <w:ind w:left="3"/>
        <w:jc w:val="both"/>
        <w:rPr>
          <w:sz w:val="22"/>
          <w:szCs w:val="22"/>
        </w:rPr>
      </w:pPr>
    </w:p>
    <w:p w:rsidR="000C58BD" w:rsidRDefault="000C58BD" w:rsidP="003E2063">
      <w:pPr>
        <w:tabs>
          <w:tab w:val="center" w:pos="426"/>
          <w:tab w:val="center" w:pos="709"/>
        </w:tabs>
        <w:spacing w:line="300" w:lineRule="auto"/>
        <w:ind w:left="3"/>
        <w:jc w:val="both"/>
        <w:rPr>
          <w:sz w:val="22"/>
          <w:szCs w:val="22"/>
        </w:rPr>
      </w:pPr>
    </w:p>
    <w:p w:rsidR="000C58BD" w:rsidRPr="003E2063" w:rsidRDefault="000C58BD" w:rsidP="003E2063">
      <w:pPr>
        <w:tabs>
          <w:tab w:val="center" w:pos="426"/>
          <w:tab w:val="center" w:pos="709"/>
        </w:tabs>
        <w:spacing w:line="300" w:lineRule="auto"/>
        <w:ind w:left="3"/>
        <w:jc w:val="both"/>
        <w:rPr>
          <w:sz w:val="22"/>
          <w:szCs w:val="22"/>
        </w:rPr>
      </w:pPr>
    </w:p>
    <w:p w:rsidR="00354312" w:rsidRPr="003E2063" w:rsidRDefault="00354312" w:rsidP="003E2063">
      <w:pPr>
        <w:tabs>
          <w:tab w:val="center" w:pos="426"/>
          <w:tab w:val="center" w:pos="709"/>
        </w:tabs>
        <w:spacing w:line="300" w:lineRule="auto"/>
        <w:jc w:val="both"/>
        <w:rPr>
          <w:sz w:val="22"/>
          <w:szCs w:val="22"/>
        </w:rPr>
      </w:pPr>
      <w:r w:rsidRPr="003E2063">
        <w:rPr>
          <w:rFonts w:eastAsia="Arial Unicode MS"/>
          <w:b/>
          <w:snapToGrid w:val="0"/>
          <w:sz w:val="22"/>
          <w:szCs w:val="22"/>
        </w:rPr>
        <w:t xml:space="preserve">7- </w:t>
      </w:r>
      <w:r w:rsidRPr="003E2063">
        <w:rPr>
          <w:rFonts w:eastAsia="Arial Unicode MS"/>
          <w:snapToGrid w:val="0"/>
          <w:sz w:val="22"/>
          <w:szCs w:val="22"/>
        </w:rPr>
        <w:t>EVALUACIÓN DE OFERTAS según Art #55 DGCA:</w:t>
      </w:r>
    </w:p>
    <w:p w:rsidR="00354312" w:rsidRPr="003E2063" w:rsidRDefault="00354312" w:rsidP="003E2063">
      <w:pPr>
        <w:pStyle w:val="Textoindependiente"/>
        <w:rPr>
          <w:rFonts w:eastAsia="MS Mincho"/>
          <w:sz w:val="22"/>
          <w:szCs w:val="22"/>
          <w:lang w:val="es-ES"/>
        </w:rPr>
      </w:pPr>
    </w:p>
    <w:p w:rsidR="0078354A" w:rsidRDefault="0078354A" w:rsidP="003E2063">
      <w:pPr>
        <w:autoSpaceDE w:val="0"/>
        <w:autoSpaceDN w:val="0"/>
        <w:adjustRightInd w:val="0"/>
        <w:jc w:val="both"/>
        <w:rPr>
          <w:bCs/>
          <w:sz w:val="22"/>
          <w:szCs w:val="22"/>
          <w:lang w:val="es-CR"/>
        </w:rPr>
      </w:pPr>
      <w:r w:rsidRPr="003E2063">
        <w:rPr>
          <w:bCs/>
          <w:sz w:val="22"/>
          <w:szCs w:val="22"/>
          <w:lang w:val="es-CR"/>
        </w:rPr>
        <w:t>Se deberá presentar una oferta de trabajo por los anteproyectos</w:t>
      </w:r>
      <w:r w:rsidR="003E2063">
        <w:rPr>
          <w:bCs/>
          <w:sz w:val="22"/>
          <w:szCs w:val="22"/>
          <w:lang w:val="es-CR"/>
        </w:rPr>
        <w:t xml:space="preserve"> del</w:t>
      </w:r>
      <w:r w:rsidRPr="003E2063">
        <w:rPr>
          <w:bCs/>
          <w:sz w:val="22"/>
          <w:szCs w:val="22"/>
          <w:lang w:val="es-CR"/>
        </w:rPr>
        <w:t xml:space="preserve"> Parque EL Prado y los dos paraderos fotográficos de Marca Cantón. La oferta de los tres trabajos se sumará para ser calificado en la evaluación económica. </w:t>
      </w:r>
    </w:p>
    <w:p w:rsidR="003E2063" w:rsidRDefault="003E2063" w:rsidP="003E2063">
      <w:pPr>
        <w:autoSpaceDE w:val="0"/>
        <w:autoSpaceDN w:val="0"/>
        <w:adjustRightInd w:val="0"/>
        <w:jc w:val="both"/>
        <w:rPr>
          <w:bCs/>
          <w:sz w:val="22"/>
          <w:szCs w:val="22"/>
          <w:lang w:val="es-CR"/>
        </w:rPr>
      </w:pPr>
    </w:p>
    <w:p w:rsidR="003E2063" w:rsidRPr="003E2063" w:rsidRDefault="003E2063" w:rsidP="003E2063">
      <w:pPr>
        <w:autoSpaceDE w:val="0"/>
        <w:autoSpaceDN w:val="0"/>
        <w:adjustRightInd w:val="0"/>
        <w:jc w:val="both"/>
        <w:rPr>
          <w:bCs/>
          <w:sz w:val="22"/>
          <w:szCs w:val="22"/>
          <w:lang w:val="es-CR"/>
        </w:rPr>
      </w:pPr>
    </w:p>
    <w:p w:rsidR="0078354A" w:rsidRPr="003E2063" w:rsidRDefault="0078354A" w:rsidP="003E2063">
      <w:pPr>
        <w:autoSpaceDE w:val="0"/>
        <w:autoSpaceDN w:val="0"/>
        <w:adjustRightInd w:val="0"/>
        <w:jc w:val="both"/>
        <w:rPr>
          <w:bCs/>
          <w:sz w:val="22"/>
          <w:szCs w:val="22"/>
          <w:lang w:val="es-CR"/>
        </w:rPr>
      </w:pP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Se debe presentar la oferta por línea, de la siguiente manera:</w:t>
      </w:r>
    </w:p>
    <w:p w:rsidR="0078354A" w:rsidRPr="003E2063" w:rsidRDefault="0078354A" w:rsidP="003E2063">
      <w:pPr>
        <w:autoSpaceDE w:val="0"/>
        <w:autoSpaceDN w:val="0"/>
        <w:adjustRightInd w:val="0"/>
        <w:jc w:val="both"/>
        <w:rPr>
          <w:bCs/>
          <w:sz w:val="22"/>
          <w:szCs w:val="22"/>
          <w:lang w:val="es-CR"/>
        </w:rPr>
      </w:pPr>
    </w:p>
    <w:tbl>
      <w:tblPr>
        <w:tblW w:w="5560" w:type="dxa"/>
        <w:jc w:val="center"/>
        <w:tblCellMar>
          <w:left w:w="70" w:type="dxa"/>
          <w:right w:w="70" w:type="dxa"/>
        </w:tblCellMar>
        <w:tblLook w:val="04A0" w:firstRow="1" w:lastRow="0" w:firstColumn="1" w:lastColumn="0" w:noHBand="0" w:noVBand="1"/>
      </w:tblPr>
      <w:tblGrid>
        <w:gridCol w:w="4360"/>
        <w:gridCol w:w="1200"/>
      </w:tblGrid>
      <w:tr w:rsidR="0078354A" w:rsidRPr="003E2063" w:rsidTr="00BC7D2B">
        <w:trPr>
          <w:trHeight w:val="300"/>
          <w:jc w:val="center"/>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354A" w:rsidRPr="003E2063" w:rsidRDefault="0078354A" w:rsidP="003E2063">
            <w:pPr>
              <w:jc w:val="both"/>
              <w:rPr>
                <w:b/>
                <w:bCs/>
                <w:color w:val="000000"/>
                <w:sz w:val="22"/>
                <w:szCs w:val="22"/>
                <w:lang w:val="es-CR" w:eastAsia="es-CR"/>
              </w:rPr>
            </w:pPr>
            <w:r w:rsidRPr="003E2063">
              <w:rPr>
                <w:b/>
                <w:bCs/>
                <w:color w:val="000000"/>
                <w:sz w:val="22"/>
                <w:szCs w:val="22"/>
                <w:lang w:val="es-CR" w:eastAsia="es-CR"/>
              </w:rPr>
              <w:t>Proyecto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8354A" w:rsidRPr="003E2063" w:rsidRDefault="0078354A" w:rsidP="003E2063">
            <w:pPr>
              <w:jc w:val="both"/>
              <w:rPr>
                <w:b/>
                <w:bCs/>
                <w:color w:val="000000"/>
                <w:sz w:val="22"/>
                <w:szCs w:val="22"/>
                <w:lang w:val="es-CR" w:eastAsia="es-CR"/>
              </w:rPr>
            </w:pPr>
            <w:r w:rsidRPr="003E2063">
              <w:rPr>
                <w:b/>
                <w:bCs/>
                <w:color w:val="000000"/>
                <w:sz w:val="22"/>
                <w:szCs w:val="22"/>
                <w:lang w:val="es-CR" w:eastAsia="es-CR"/>
              </w:rPr>
              <w:t>Oferta</w:t>
            </w:r>
          </w:p>
        </w:tc>
      </w:tr>
      <w:tr w:rsidR="0078354A" w:rsidRPr="003E2063" w:rsidTr="00BC7D2B">
        <w:trPr>
          <w:trHeight w:val="30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78354A" w:rsidRPr="003E2063" w:rsidRDefault="0078354A" w:rsidP="003E2063">
            <w:pPr>
              <w:jc w:val="both"/>
              <w:rPr>
                <w:color w:val="000000"/>
                <w:sz w:val="22"/>
                <w:szCs w:val="22"/>
                <w:lang w:val="es-CR" w:eastAsia="es-CR"/>
              </w:rPr>
            </w:pPr>
            <w:r w:rsidRPr="003E2063">
              <w:rPr>
                <w:color w:val="000000"/>
                <w:sz w:val="22"/>
                <w:szCs w:val="22"/>
                <w:lang w:val="es-CR" w:eastAsia="es-CR"/>
              </w:rPr>
              <w:t>Anteproyecto arquitectónico Parque el Prado</w:t>
            </w:r>
          </w:p>
        </w:tc>
        <w:tc>
          <w:tcPr>
            <w:tcW w:w="1200" w:type="dxa"/>
            <w:tcBorders>
              <w:top w:val="nil"/>
              <w:left w:val="nil"/>
              <w:bottom w:val="single" w:sz="4" w:space="0" w:color="auto"/>
              <w:right w:val="single" w:sz="4" w:space="0" w:color="auto"/>
            </w:tcBorders>
            <w:shd w:val="clear" w:color="auto" w:fill="auto"/>
            <w:noWrap/>
            <w:vAlign w:val="bottom"/>
            <w:hideMark/>
          </w:tcPr>
          <w:p w:rsidR="0078354A" w:rsidRPr="003E2063" w:rsidRDefault="0078354A" w:rsidP="003E2063">
            <w:pPr>
              <w:jc w:val="both"/>
              <w:rPr>
                <w:color w:val="000000"/>
                <w:sz w:val="22"/>
                <w:szCs w:val="22"/>
                <w:lang w:val="es-CR" w:eastAsia="es-CR"/>
              </w:rPr>
            </w:pPr>
            <w:r w:rsidRPr="003E2063">
              <w:rPr>
                <w:color w:val="000000"/>
                <w:sz w:val="22"/>
                <w:szCs w:val="22"/>
                <w:lang w:val="es-CR" w:eastAsia="es-CR"/>
              </w:rPr>
              <w:t> </w:t>
            </w:r>
          </w:p>
        </w:tc>
      </w:tr>
      <w:tr w:rsidR="0078354A" w:rsidRPr="003E2063" w:rsidTr="00BC7D2B">
        <w:trPr>
          <w:trHeight w:val="30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78354A" w:rsidRPr="003E2063" w:rsidRDefault="0078354A" w:rsidP="003E2063">
            <w:pPr>
              <w:jc w:val="both"/>
              <w:rPr>
                <w:color w:val="000000"/>
                <w:sz w:val="22"/>
                <w:szCs w:val="22"/>
                <w:lang w:val="es-CR" w:eastAsia="es-CR"/>
              </w:rPr>
            </w:pPr>
            <w:r w:rsidRPr="003E2063">
              <w:rPr>
                <w:color w:val="000000"/>
                <w:sz w:val="22"/>
                <w:szCs w:val="22"/>
                <w:lang w:val="es-CR" w:eastAsia="es-CR"/>
              </w:rPr>
              <w:t>Paradero fotográfico 1</w:t>
            </w:r>
          </w:p>
        </w:tc>
        <w:tc>
          <w:tcPr>
            <w:tcW w:w="1200" w:type="dxa"/>
            <w:tcBorders>
              <w:top w:val="nil"/>
              <w:left w:val="nil"/>
              <w:bottom w:val="single" w:sz="4" w:space="0" w:color="auto"/>
              <w:right w:val="single" w:sz="4" w:space="0" w:color="auto"/>
            </w:tcBorders>
            <w:shd w:val="clear" w:color="auto" w:fill="auto"/>
            <w:noWrap/>
            <w:vAlign w:val="bottom"/>
            <w:hideMark/>
          </w:tcPr>
          <w:p w:rsidR="0078354A" w:rsidRPr="003E2063" w:rsidRDefault="0078354A" w:rsidP="003E2063">
            <w:pPr>
              <w:jc w:val="both"/>
              <w:rPr>
                <w:color w:val="000000"/>
                <w:sz w:val="22"/>
                <w:szCs w:val="22"/>
                <w:lang w:val="es-CR" w:eastAsia="es-CR"/>
              </w:rPr>
            </w:pPr>
            <w:r w:rsidRPr="003E2063">
              <w:rPr>
                <w:color w:val="000000"/>
                <w:sz w:val="22"/>
                <w:szCs w:val="22"/>
                <w:lang w:val="es-CR" w:eastAsia="es-CR"/>
              </w:rPr>
              <w:t> </w:t>
            </w:r>
          </w:p>
        </w:tc>
      </w:tr>
      <w:tr w:rsidR="0078354A" w:rsidRPr="003E2063" w:rsidTr="00BC7D2B">
        <w:trPr>
          <w:trHeight w:val="30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78354A" w:rsidRPr="003E2063" w:rsidRDefault="0078354A" w:rsidP="003E2063">
            <w:pPr>
              <w:jc w:val="both"/>
              <w:rPr>
                <w:color w:val="000000"/>
                <w:sz w:val="22"/>
                <w:szCs w:val="22"/>
                <w:lang w:val="es-CR" w:eastAsia="es-CR"/>
              </w:rPr>
            </w:pPr>
            <w:r w:rsidRPr="003E2063">
              <w:rPr>
                <w:color w:val="000000"/>
                <w:sz w:val="22"/>
                <w:szCs w:val="22"/>
                <w:lang w:val="es-CR" w:eastAsia="es-CR"/>
              </w:rPr>
              <w:t>Paradero fotográfico 2</w:t>
            </w:r>
          </w:p>
        </w:tc>
        <w:tc>
          <w:tcPr>
            <w:tcW w:w="1200" w:type="dxa"/>
            <w:tcBorders>
              <w:top w:val="nil"/>
              <w:left w:val="nil"/>
              <w:bottom w:val="single" w:sz="4" w:space="0" w:color="auto"/>
              <w:right w:val="single" w:sz="4" w:space="0" w:color="auto"/>
            </w:tcBorders>
            <w:shd w:val="clear" w:color="auto" w:fill="auto"/>
            <w:noWrap/>
            <w:vAlign w:val="bottom"/>
            <w:hideMark/>
          </w:tcPr>
          <w:p w:rsidR="0078354A" w:rsidRPr="003E2063" w:rsidRDefault="0078354A" w:rsidP="003E2063">
            <w:pPr>
              <w:jc w:val="both"/>
              <w:rPr>
                <w:color w:val="000000"/>
                <w:sz w:val="22"/>
                <w:szCs w:val="22"/>
                <w:lang w:val="es-CR" w:eastAsia="es-CR"/>
              </w:rPr>
            </w:pPr>
            <w:r w:rsidRPr="003E2063">
              <w:rPr>
                <w:color w:val="000000"/>
                <w:sz w:val="22"/>
                <w:szCs w:val="22"/>
                <w:lang w:val="es-CR" w:eastAsia="es-CR"/>
              </w:rPr>
              <w:t> </w:t>
            </w:r>
          </w:p>
        </w:tc>
      </w:tr>
      <w:tr w:rsidR="0078354A" w:rsidRPr="003E2063" w:rsidTr="00BC7D2B">
        <w:trPr>
          <w:trHeight w:val="300"/>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78354A" w:rsidRPr="003E2063" w:rsidRDefault="0078354A" w:rsidP="003E2063">
            <w:pPr>
              <w:jc w:val="both"/>
              <w:rPr>
                <w:b/>
                <w:bCs/>
                <w:color w:val="000000"/>
                <w:sz w:val="22"/>
                <w:szCs w:val="22"/>
                <w:lang w:val="es-CR" w:eastAsia="es-CR"/>
              </w:rPr>
            </w:pPr>
            <w:r w:rsidRPr="003E2063">
              <w:rPr>
                <w:b/>
                <w:bCs/>
                <w:color w:val="000000"/>
                <w:sz w:val="22"/>
                <w:szCs w:val="22"/>
                <w:lang w:val="es-CR" w:eastAsia="es-CR"/>
              </w:rPr>
              <w:t>TOTAL</w:t>
            </w:r>
          </w:p>
        </w:tc>
        <w:tc>
          <w:tcPr>
            <w:tcW w:w="1200" w:type="dxa"/>
            <w:tcBorders>
              <w:top w:val="nil"/>
              <w:left w:val="nil"/>
              <w:bottom w:val="single" w:sz="4" w:space="0" w:color="auto"/>
              <w:right w:val="single" w:sz="4" w:space="0" w:color="auto"/>
            </w:tcBorders>
            <w:shd w:val="clear" w:color="auto" w:fill="auto"/>
            <w:noWrap/>
            <w:vAlign w:val="bottom"/>
            <w:hideMark/>
          </w:tcPr>
          <w:p w:rsidR="0078354A" w:rsidRPr="003E2063" w:rsidRDefault="0078354A" w:rsidP="003E2063">
            <w:pPr>
              <w:jc w:val="both"/>
              <w:rPr>
                <w:color w:val="000000"/>
                <w:sz w:val="22"/>
                <w:szCs w:val="22"/>
                <w:lang w:val="es-CR" w:eastAsia="es-CR"/>
              </w:rPr>
            </w:pPr>
            <w:r w:rsidRPr="003E2063">
              <w:rPr>
                <w:color w:val="000000"/>
                <w:sz w:val="22"/>
                <w:szCs w:val="22"/>
                <w:lang w:val="es-CR" w:eastAsia="es-CR"/>
              </w:rPr>
              <w:t> </w:t>
            </w:r>
          </w:p>
        </w:tc>
      </w:tr>
    </w:tbl>
    <w:p w:rsidR="0078354A" w:rsidRPr="003E2063" w:rsidRDefault="0078354A" w:rsidP="003E2063">
      <w:pPr>
        <w:autoSpaceDE w:val="0"/>
        <w:autoSpaceDN w:val="0"/>
        <w:adjustRightInd w:val="0"/>
        <w:jc w:val="both"/>
        <w:rPr>
          <w:bCs/>
          <w:sz w:val="22"/>
          <w:szCs w:val="22"/>
          <w:lang w:val="es-CR"/>
        </w:rPr>
      </w:pPr>
    </w:p>
    <w:p w:rsidR="0078354A" w:rsidRPr="003E2063" w:rsidRDefault="0078354A" w:rsidP="003E2063">
      <w:pPr>
        <w:autoSpaceDE w:val="0"/>
        <w:autoSpaceDN w:val="0"/>
        <w:adjustRightInd w:val="0"/>
        <w:jc w:val="both"/>
        <w:rPr>
          <w:bCs/>
          <w:sz w:val="22"/>
          <w:szCs w:val="22"/>
          <w:lang w:val="es-CR"/>
        </w:rPr>
      </w:pP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Evaluación económica 100 puntos</w:t>
      </w:r>
    </w:p>
    <w:p w:rsidR="0078354A" w:rsidRPr="003E2063" w:rsidRDefault="0078354A" w:rsidP="003E2063">
      <w:pPr>
        <w:autoSpaceDE w:val="0"/>
        <w:autoSpaceDN w:val="0"/>
        <w:adjustRightInd w:val="0"/>
        <w:jc w:val="both"/>
        <w:rPr>
          <w:bCs/>
          <w:sz w:val="22"/>
          <w:szCs w:val="22"/>
          <w:lang w:val="es-CR"/>
        </w:rPr>
      </w:pPr>
    </w:p>
    <w:p w:rsidR="0078354A" w:rsidRPr="003E2063" w:rsidRDefault="0078354A" w:rsidP="003E2063">
      <w:pPr>
        <w:autoSpaceDE w:val="0"/>
        <w:autoSpaceDN w:val="0"/>
        <w:adjustRightInd w:val="0"/>
        <w:jc w:val="both"/>
        <w:rPr>
          <w:bCs/>
          <w:sz w:val="22"/>
          <w:szCs w:val="22"/>
          <w:lang w:val="es-CR"/>
        </w:rPr>
      </w:pP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A la oferta que cotizó con el menor precio se le asignará un puntaje de 100 puntos.</w:t>
      </w: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A las demás ofertas se les asignará el puntaje que les corresponde de acuerdo a la siguiente fórmula:</w:t>
      </w:r>
    </w:p>
    <w:p w:rsidR="0078354A" w:rsidRPr="003E2063" w:rsidRDefault="0078354A" w:rsidP="003E2063">
      <w:pPr>
        <w:autoSpaceDE w:val="0"/>
        <w:autoSpaceDN w:val="0"/>
        <w:adjustRightInd w:val="0"/>
        <w:jc w:val="both"/>
        <w:rPr>
          <w:bCs/>
          <w:sz w:val="22"/>
          <w:szCs w:val="22"/>
          <w:lang w:val="es-CR"/>
        </w:rPr>
      </w:pPr>
    </w:p>
    <w:p w:rsidR="0078354A" w:rsidRPr="003E2063" w:rsidRDefault="0078354A" w:rsidP="003E2063">
      <w:pPr>
        <w:autoSpaceDE w:val="0"/>
        <w:autoSpaceDN w:val="0"/>
        <w:adjustRightInd w:val="0"/>
        <w:jc w:val="both"/>
        <w:rPr>
          <w:bCs/>
          <w:sz w:val="22"/>
          <w:szCs w:val="22"/>
          <w:lang w:val="es-CR"/>
        </w:rPr>
      </w:pPr>
      <m:oMathPara>
        <m:oMath>
          <m:r>
            <w:rPr>
              <w:rFonts w:ascii="Cambria Math" w:hAnsi="Cambria Math"/>
              <w:sz w:val="22"/>
              <w:szCs w:val="22"/>
              <w:lang w:val="es-CR"/>
            </w:rPr>
            <m:t>PP</m:t>
          </m:r>
          <m:r>
            <m:rPr>
              <m:sty m:val="p"/>
            </m:rPr>
            <w:rPr>
              <w:rFonts w:ascii="Cambria Math" w:hAnsi="Cambria Math"/>
              <w:sz w:val="22"/>
              <w:szCs w:val="22"/>
              <w:lang w:val="es-CR"/>
            </w:rPr>
            <m:t>=</m:t>
          </m:r>
          <m:d>
            <m:dPr>
              <m:ctrlPr>
                <w:rPr>
                  <w:rFonts w:ascii="Cambria Math" w:hAnsi="Cambria Math"/>
                  <w:bCs/>
                  <w:sz w:val="22"/>
                  <w:szCs w:val="22"/>
                  <w:lang w:val="es-CR"/>
                </w:rPr>
              </m:ctrlPr>
            </m:dPr>
            <m:e>
              <m:f>
                <m:fPr>
                  <m:ctrlPr>
                    <w:rPr>
                      <w:rFonts w:ascii="Cambria Math" w:hAnsi="Cambria Math"/>
                      <w:bCs/>
                      <w:sz w:val="22"/>
                      <w:szCs w:val="22"/>
                      <w:lang w:val="es-CR"/>
                    </w:rPr>
                  </m:ctrlPr>
                </m:fPr>
                <m:num>
                  <m:r>
                    <w:rPr>
                      <w:rFonts w:ascii="Cambria Math" w:hAnsi="Cambria Math"/>
                      <w:sz w:val="22"/>
                      <w:szCs w:val="22"/>
                      <w:lang w:val="es-CR"/>
                    </w:rPr>
                    <m:t>MOP</m:t>
                  </m:r>
                </m:num>
                <m:den>
                  <m:r>
                    <w:rPr>
                      <w:rFonts w:ascii="Cambria Math" w:hAnsi="Cambria Math"/>
                      <w:sz w:val="22"/>
                      <w:szCs w:val="22"/>
                      <w:lang w:val="es-CR"/>
                    </w:rPr>
                    <m:t>MOEA</m:t>
                  </m:r>
                </m:den>
              </m:f>
            </m:e>
          </m:d>
          <m:r>
            <m:rPr>
              <m:sty m:val="p"/>
            </m:rPr>
            <w:rPr>
              <w:rFonts w:ascii="Cambria Math" w:hAnsi="Cambria Math"/>
              <w:sz w:val="22"/>
              <w:szCs w:val="22"/>
              <w:lang w:val="es-CR"/>
            </w:rPr>
            <m:t>*100</m:t>
          </m:r>
        </m:oMath>
      </m:oMathPara>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 xml:space="preserve">      Dónde:  </w:t>
      </w: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PP:</w:t>
      </w:r>
      <w:r w:rsidRPr="003E2063">
        <w:rPr>
          <w:bCs/>
          <w:sz w:val="22"/>
          <w:szCs w:val="22"/>
          <w:lang w:val="es-CR"/>
        </w:rPr>
        <w:tab/>
        <w:t>Puntos asignados por precio.</w:t>
      </w: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MOP:</w:t>
      </w:r>
      <w:r w:rsidRPr="003E2063">
        <w:rPr>
          <w:bCs/>
          <w:sz w:val="22"/>
          <w:szCs w:val="22"/>
          <w:lang w:val="es-CR"/>
        </w:rPr>
        <w:tab/>
        <w:t xml:space="preserve">Monto de la oferta con menor precio. </w:t>
      </w:r>
    </w:p>
    <w:p w:rsidR="0078354A" w:rsidRPr="003E2063" w:rsidRDefault="0078354A" w:rsidP="003E2063">
      <w:pPr>
        <w:autoSpaceDE w:val="0"/>
        <w:autoSpaceDN w:val="0"/>
        <w:adjustRightInd w:val="0"/>
        <w:jc w:val="both"/>
        <w:rPr>
          <w:bCs/>
          <w:sz w:val="22"/>
          <w:szCs w:val="22"/>
          <w:lang w:val="es-CR"/>
        </w:rPr>
      </w:pPr>
      <w:r w:rsidRPr="003E2063">
        <w:rPr>
          <w:bCs/>
          <w:sz w:val="22"/>
          <w:szCs w:val="22"/>
          <w:lang w:val="es-CR"/>
        </w:rPr>
        <w:t>MOEA:</w:t>
      </w:r>
      <w:r w:rsidRPr="003E2063">
        <w:rPr>
          <w:bCs/>
          <w:sz w:val="22"/>
          <w:szCs w:val="22"/>
          <w:lang w:val="es-CR"/>
        </w:rPr>
        <w:tab/>
        <w:t xml:space="preserve">Monto de la oferta económica en estudio. </w:t>
      </w:r>
    </w:p>
    <w:p w:rsidR="0078354A" w:rsidRPr="003E2063" w:rsidRDefault="0078354A" w:rsidP="003E2063">
      <w:pPr>
        <w:autoSpaceDE w:val="0"/>
        <w:autoSpaceDN w:val="0"/>
        <w:adjustRightInd w:val="0"/>
        <w:jc w:val="both"/>
        <w:rPr>
          <w:bCs/>
          <w:sz w:val="22"/>
          <w:szCs w:val="22"/>
          <w:lang w:val="es-CR"/>
        </w:rPr>
      </w:pPr>
    </w:p>
    <w:p w:rsidR="0006543B" w:rsidRPr="003E2063" w:rsidRDefault="0006543B" w:rsidP="003E2063">
      <w:pPr>
        <w:pStyle w:val="Sangra3detindependiente"/>
        <w:spacing w:after="0"/>
        <w:ind w:left="0"/>
        <w:jc w:val="both"/>
        <w:rPr>
          <w:rFonts w:eastAsia="Arial Unicode MS"/>
          <w:sz w:val="22"/>
          <w:szCs w:val="22"/>
          <w:lang w:val="es-CR"/>
        </w:rPr>
      </w:pPr>
    </w:p>
    <w:p w:rsidR="0078354A" w:rsidRPr="003E2063" w:rsidRDefault="0078354A" w:rsidP="003E2063">
      <w:pPr>
        <w:pStyle w:val="Sangra3detindependiente"/>
        <w:spacing w:after="0"/>
        <w:ind w:left="0"/>
        <w:jc w:val="both"/>
        <w:rPr>
          <w:rFonts w:eastAsia="Arial Unicode MS"/>
          <w:sz w:val="22"/>
          <w:szCs w:val="22"/>
        </w:rPr>
      </w:pPr>
    </w:p>
    <w:p w:rsidR="0078354A" w:rsidRPr="003E2063" w:rsidRDefault="0078354A" w:rsidP="003E2063">
      <w:pPr>
        <w:pStyle w:val="Sangra3detindependiente"/>
        <w:spacing w:after="0"/>
        <w:ind w:left="0"/>
        <w:jc w:val="both"/>
        <w:rPr>
          <w:rFonts w:eastAsia="Arial Unicode MS"/>
          <w:sz w:val="22"/>
          <w:szCs w:val="22"/>
        </w:rPr>
      </w:pPr>
    </w:p>
    <w:p w:rsidR="0006543B" w:rsidRPr="003E2063" w:rsidRDefault="0006543B" w:rsidP="003E2063">
      <w:pPr>
        <w:tabs>
          <w:tab w:val="left" w:pos="426"/>
        </w:tabs>
        <w:jc w:val="both"/>
        <w:rPr>
          <w:sz w:val="22"/>
          <w:szCs w:val="22"/>
        </w:rPr>
      </w:pPr>
    </w:p>
    <w:p w:rsidR="001B1C1A" w:rsidRPr="003E2063" w:rsidRDefault="00856D6F" w:rsidP="003E2063">
      <w:pPr>
        <w:spacing w:line="276" w:lineRule="auto"/>
        <w:jc w:val="both"/>
        <w:rPr>
          <w:bCs/>
          <w:sz w:val="22"/>
          <w:szCs w:val="22"/>
        </w:rPr>
      </w:pPr>
      <w:r w:rsidRPr="003E2063">
        <w:rPr>
          <w:bCs/>
          <w:sz w:val="22"/>
          <w:szCs w:val="22"/>
        </w:rPr>
        <w:t>Sin más que agregar se suscribe;</w:t>
      </w:r>
    </w:p>
    <w:p w:rsidR="004C4D42" w:rsidRPr="003E2063" w:rsidRDefault="004C4D42" w:rsidP="003E2063">
      <w:pPr>
        <w:pStyle w:val="Textoindependiente"/>
        <w:rPr>
          <w:bCs/>
          <w:color w:val="000000"/>
          <w:sz w:val="22"/>
          <w:szCs w:val="22"/>
        </w:rPr>
      </w:pPr>
    </w:p>
    <w:p w:rsidR="002008E3" w:rsidRPr="003E2063" w:rsidRDefault="002008E3" w:rsidP="003E2063">
      <w:pPr>
        <w:pStyle w:val="Textoindependiente"/>
        <w:rPr>
          <w:bCs/>
          <w:color w:val="000000"/>
          <w:sz w:val="22"/>
          <w:szCs w:val="22"/>
        </w:rPr>
      </w:pPr>
    </w:p>
    <w:p w:rsidR="0006543B" w:rsidRPr="003E2063" w:rsidRDefault="0006543B" w:rsidP="003E2063">
      <w:pPr>
        <w:pStyle w:val="Textoindependiente"/>
        <w:rPr>
          <w:bCs/>
          <w:color w:val="000000"/>
          <w:sz w:val="22"/>
          <w:szCs w:val="22"/>
        </w:rPr>
      </w:pPr>
    </w:p>
    <w:p w:rsidR="0006543B" w:rsidRPr="003E2063" w:rsidRDefault="0006543B" w:rsidP="003E2063">
      <w:pPr>
        <w:pStyle w:val="Textoindependiente"/>
        <w:rPr>
          <w:bCs/>
          <w:color w:val="000000"/>
          <w:sz w:val="22"/>
          <w:szCs w:val="22"/>
        </w:rPr>
      </w:pPr>
    </w:p>
    <w:p w:rsidR="005312B5" w:rsidRPr="003E2063" w:rsidRDefault="005312B5" w:rsidP="003E2063">
      <w:pPr>
        <w:pStyle w:val="Textoindependiente"/>
        <w:jc w:val="center"/>
        <w:rPr>
          <w:bCs/>
          <w:color w:val="000000"/>
          <w:sz w:val="22"/>
          <w:szCs w:val="22"/>
        </w:rPr>
      </w:pPr>
    </w:p>
    <w:p w:rsidR="00EF1E31" w:rsidRPr="003E2063" w:rsidRDefault="0094634B" w:rsidP="003E2063">
      <w:pPr>
        <w:jc w:val="center"/>
        <w:rPr>
          <w:bCs/>
          <w:color w:val="000000"/>
          <w:sz w:val="22"/>
          <w:szCs w:val="22"/>
          <w:lang w:val="es-ES_tradnl"/>
        </w:rPr>
      </w:pPr>
      <w:r w:rsidRPr="003E2063">
        <w:rPr>
          <w:bCs/>
          <w:color w:val="000000"/>
          <w:sz w:val="22"/>
          <w:szCs w:val="22"/>
          <w:lang w:val="es-ES_tradnl"/>
        </w:rPr>
        <w:t>_______________________________</w:t>
      </w:r>
    </w:p>
    <w:p w:rsidR="003879E4" w:rsidRPr="003E2063" w:rsidRDefault="008E4BD7" w:rsidP="003E2063">
      <w:pPr>
        <w:jc w:val="center"/>
        <w:rPr>
          <w:bCs/>
          <w:color w:val="000000"/>
          <w:sz w:val="22"/>
          <w:szCs w:val="22"/>
          <w:lang w:val="es-CR"/>
        </w:rPr>
      </w:pPr>
      <w:proofErr w:type="spellStart"/>
      <w:r w:rsidRPr="003E2063">
        <w:rPr>
          <w:bCs/>
          <w:color w:val="000000"/>
          <w:sz w:val="22"/>
          <w:szCs w:val="22"/>
          <w:lang w:val="es-CR"/>
        </w:rPr>
        <w:t>Lic</w:t>
      </w:r>
      <w:proofErr w:type="spellEnd"/>
      <w:r w:rsidR="00C43562" w:rsidRPr="003E2063">
        <w:rPr>
          <w:bCs/>
          <w:color w:val="000000"/>
          <w:sz w:val="22"/>
          <w:szCs w:val="22"/>
          <w:lang w:val="es-CR"/>
        </w:rPr>
        <w:t xml:space="preserve"> </w:t>
      </w:r>
      <w:r w:rsidR="00572EC9" w:rsidRPr="003E2063">
        <w:rPr>
          <w:bCs/>
          <w:color w:val="000000"/>
          <w:sz w:val="22"/>
          <w:szCs w:val="22"/>
          <w:lang w:val="es-CR"/>
        </w:rPr>
        <w:t>Ronald Quirós Brenes</w:t>
      </w:r>
    </w:p>
    <w:p w:rsidR="00C43562" w:rsidRPr="003E2063" w:rsidRDefault="000F20C0" w:rsidP="003E2063">
      <w:pPr>
        <w:jc w:val="center"/>
        <w:rPr>
          <w:bCs/>
          <w:color w:val="000000"/>
          <w:sz w:val="22"/>
          <w:szCs w:val="22"/>
          <w:lang w:val="es-CR"/>
        </w:rPr>
      </w:pPr>
      <w:r w:rsidRPr="003E2063">
        <w:rPr>
          <w:bCs/>
          <w:color w:val="000000"/>
          <w:sz w:val="22"/>
          <w:szCs w:val="22"/>
          <w:lang w:val="es-CR"/>
        </w:rPr>
        <w:t>Sub-proveedor</w:t>
      </w:r>
    </w:p>
    <w:p w:rsidR="008E4BD7" w:rsidRPr="003E2063" w:rsidRDefault="008E4BD7" w:rsidP="003E2063">
      <w:pPr>
        <w:jc w:val="center"/>
        <w:rPr>
          <w:bCs/>
          <w:color w:val="000000"/>
          <w:sz w:val="22"/>
          <w:szCs w:val="22"/>
          <w:lang w:val="es-CR"/>
        </w:rPr>
      </w:pPr>
      <w:r w:rsidRPr="003E2063">
        <w:rPr>
          <w:bCs/>
          <w:color w:val="000000"/>
          <w:sz w:val="22"/>
          <w:szCs w:val="22"/>
          <w:lang w:val="es-CR"/>
        </w:rPr>
        <w:t xml:space="preserve">Municipalidad de </w:t>
      </w:r>
      <w:proofErr w:type="spellStart"/>
      <w:r w:rsidRPr="003E2063">
        <w:rPr>
          <w:bCs/>
          <w:color w:val="000000"/>
          <w:sz w:val="22"/>
          <w:szCs w:val="22"/>
          <w:lang w:val="es-CR"/>
        </w:rPr>
        <w:t>Pococí</w:t>
      </w:r>
      <w:proofErr w:type="spellEnd"/>
      <w:r w:rsidRPr="003E2063">
        <w:rPr>
          <w:bCs/>
          <w:color w:val="000000"/>
          <w:sz w:val="22"/>
          <w:szCs w:val="22"/>
          <w:lang w:val="es-CR"/>
        </w:rPr>
        <w:t>.</w:t>
      </w:r>
    </w:p>
    <w:p w:rsidR="0006543B" w:rsidRDefault="0006543B" w:rsidP="003E2063">
      <w:pPr>
        <w:jc w:val="center"/>
        <w:rPr>
          <w:bCs/>
          <w:color w:val="000000"/>
          <w:sz w:val="22"/>
          <w:szCs w:val="22"/>
          <w:lang w:val="es-CR"/>
        </w:rPr>
      </w:pPr>
    </w:p>
    <w:p w:rsidR="003E2063" w:rsidRPr="003E2063" w:rsidRDefault="003E2063" w:rsidP="003E2063">
      <w:pPr>
        <w:jc w:val="center"/>
        <w:rPr>
          <w:bCs/>
          <w:color w:val="000000"/>
          <w:sz w:val="22"/>
          <w:szCs w:val="22"/>
          <w:lang w:val="es-CR"/>
        </w:rPr>
      </w:pPr>
    </w:p>
    <w:p w:rsidR="003E2063" w:rsidRPr="003E2063" w:rsidRDefault="003E2063" w:rsidP="003E2063">
      <w:pPr>
        <w:jc w:val="center"/>
        <w:rPr>
          <w:bCs/>
          <w:color w:val="000000"/>
          <w:sz w:val="22"/>
          <w:szCs w:val="22"/>
          <w:lang w:val="es-CR"/>
        </w:rPr>
      </w:pPr>
    </w:p>
    <w:p w:rsidR="00D1113B" w:rsidRPr="003E2063" w:rsidRDefault="007971B1" w:rsidP="003E2063">
      <w:pPr>
        <w:jc w:val="both"/>
        <w:rPr>
          <w:bCs/>
          <w:color w:val="000000"/>
          <w:sz w:val="22"/>
          <w:szCs w:val="22"/>
          <w:lang w:val="es-CR"/>
        </w:rPr>
      </w:pPr>
      <w:proofErr w:type="spellStart"/>
      <w:r w:rsidRPr="003E2063">
        <w:rPr>
          <w:bCs/>
          <w:color w:val="000000"/>
          <w:sz w:val="22"/>
          <w:szCs w:val="22"/>
          <w:lang w:val="es-CR"/>
        </w:rPr>
        <w:t>C</w:t>
      </w:r>
      <w:r w:rsidR="009263F8" w:rsidRPr="003E2063">
        <w:rPr>
          <w:bCs/>
          <w:color w:val="000000"/>
          <w:sz w:val="22"/>
          <w:szCs w:val="22"/>
          <w:lang w:val="es-CR"/>
        </w:rPr>
        <w:t>c.archivo</w:t>
      </w:r>
      <w:proofErr w:type="spellEnd"/>
      <w:r w:rsidR="009263F8" w:rsidRPr="003E2063">
        <w:rPr>
          <w:bCs/>
          <w:color w:val="000000"/>
          <w:sz w:val="22"/>
          <w:szCs w:val="22"/>
          <w:lang w:val="es-CR"/>
        </w:rPr>
        <w:t>.</w:t>
      </w:r>
    </w:p>
    <w:p w:rsidR="0078354A" w:rsidRPr="003E2063" w:rsidRDefault="0078354A" w:rsidP="003E2063">
      <w:pPr>
        <w:jc w:val="both"/>
        <w:rPr>
          <w:bCs/>
          <w:color w:val="000000"/>
          <w:sz w:val="22"/>
          <w:szCs w:val="22"/>
          <w:lang w:val="es-CR"/>
        </w:rPr>
      </w:pPr>
    </w:p>
    <w:p w:rsidR="0078354A" w:rsidRPr="003E2063" w:rsidRDefault="0078354A" w:rsidP="003E2063">
      <w:pPr>
        <w:jc w:val="both"/>
        <w:rPr>
          <w:bCs/>
          <w:color w:val="000000"/>
          <w:sz w:val="22"/>
          <w:szCs w:val="22"/>
          <w:lang w:val="es-CR"/>
        </w:rPr>
      </w:pPr>
    </w:p>
    <w:p w:rsidR="0078354A" w:rsidRPr="003E2063" w:rsidRDefault="0078354A" w:rsidP="003E2063">
      <w:pPr>
        <w:jc w:val="both"/>
        <w:rPr>
          <w:bCs/>
          <w:color w:val="000000"/>
          <w:sz w:val="22"/>
          <w:szCs w:val="22"/>
          <w:lang w:val="es-CR"/>
        </w:rPr>
      </w:pPr>
    </w:p>
    <w:p w:rsidR="0078354A" w:rsidRPr="003E2063" w:rsidRDefault="0078354A" w:rsidP="003E2063">
      <w:pPr>
        <w:jc w:val="both"/>
        <w:rPr>
          <w:bCs/>
          <w:color w:val="000000"/>
          <w:sz w:val="22"/>
          <w:szCs w:val="22"/>
          <w:lang w:val="es-CR"/>
        </w:rPr>
      </w:pPr>
    </w:p>
    <w:p w:rsidR="0078354A" w:rsidRPr="003E2063" w:rsidRDefault="0078354A" w:rsidP="003E2063">
      <w:pPr>
        <w:jc w:val="both"/>
        <w:rPr>
          <w:b/>
          <w:bCs/>
          <w:color w:val="000000"/>
          <w:sz w:val="22"/>
          <w:szCs w:val="22"/>
          <w:u w:val="single"/>
          <w:lang w:val="es-CR"/>
        </w:rPr>
      </w:pPr>
    </w:p>
    <w:p w:rsidR="0078354A" w:rsidRPr="003E2063" w:rsidRDefault="0078354A" w:rsidP="000C58BD">
      <w:pPr>
        <w:jc w:val="center"/>
        <w:rPr>
          <w:b/>
          <w:bCs/>
          <w:color w:val="000000"/>
          <w:sz w:val="22"/>
          <w:szCs w:val="22"/>
          <w:u w:val="single"/>
          <w:lang w:val="es-CR"/>
        </w:rPr>
      </w:pPr>
      <w:r w:rsidRPr="003E2063">
        <w:rPr>
          <w:b/>
          <w:bCs/>
          <w:color w:val="000000"/>
          <w:sz w:val="22"/>
          <w:szCs w:val="22"/>
          <w:u w:val="single"/>
          <w:lang w:val="es-CR"/>
        </w:rPr>
        <w:t>ANEXO</w:t>
      </w:r>
    </w:p>
    <w:p w:rsidR="0078354A" w:rsidRPr="003E2063" w:rsidRDefault="0078354A" w:rsidP="003E2063">
      <w:pPr>
        <w:jc w:val="both"/>
        <w:rPr>
          <w:bCs/>
          <w:color w:val="000000"/>
          <w:sz w:val="22"/>
          <w:szCs w:val="22"/>
          <w:lang w:val="es-CR"/>
        </w:rPr>
      </w:pPr>
    </w:p>
    <w:p w:rsidR="0078354A" w:rsidRPr="003E2063" w:rsidRDefault="0078354A" w:rsidP="003E2063">
      <w:pPr>
        <w:jc w:val="both"/>
        <w:rPr>
          <w:bCs/>
          <w:color w:val="000000"/>
          <w:sz w:val="22"/>
          <w:szCs w:val="22"/>
          <w:lang w:val="es-CR"/>
        </w:rPr>
      </w:pPr>
      <w:r w:rsidRPr="003E2063">
        <w:rPr>
          <w:noProof/>
          <w:sz w:val="22"/>
          <w:szCs w:val="22"/>
          <w:lang w:val="es-CR" w:eastAsia="es-CR"/>
        </w:rPr>
        <w:drawing>
          <wp:inline distT="0" distB="0" distL="0" distR="0" wp14:anchorId="2A6BE937" wp14:editId="08DEA705">
            <wp:extent cx="5553718" cy="7360951"/>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a:extLst>
                        <a:ext uri="{28A0092B-C50C-407E-A947-70E740481C1C}">
                          <a14:useLocalDpi xmlns:a14="http://schemas.microsoft.com/office/drawing/2010/main" val="0"/>
                        </a:ext>
                      </a:extLst>
                    </a:blip>
                    <a:srcRect l="5816" t="3680" r="2049" b="4728"/>
                    <a:stretch/>
                  </pic:blipFill>
                  <pic:spPr bwMode="auto">
                    <a:xfrm>
                      <a:off x="0" y="0"/>
                      <a:ext cx="5556268" cy="7364331"/>
                    </a:xfrm>
                    <a:prstGeom prst="rect">
                      <a:avLst/>
                    </a:prstGeom>
                    <a:noFill/>
                    <a:ln>
                      <a:noFill/>
                    </a:ln>
                    <a:extLst>
                      <a:ext uri="{53640926-AAD7-44D8-BBD7-CCE9431645EC}">
                        <a14:shadowObscured xmlns:a14="http://schemas.microsoft.com/office/drawing/2010/main"/>
                      </a:ext>
                    </a:extLst>
                  </pic:spPr>
                </pic:pic>
              </a:graphicData>
            </a:graphic>
          </wp:inline>
        </w:drawing>
      </w:r>
    </w:p>
    <w:p w:rsidR="0078354A" w:rsidRPr="003E2063" w:rsidRDefault="0078354A" w:rsidP="003E2063">
      <w:pPr>
        <w:jc w:val="both"/>
        <w:rPr>
          <w:bCs/>
          <w:color w:val="000000"/>
          <w:sz w:val="22"/>
          <w:szCs w:val="22"/>
          <w:lang w:val="es-CR"/>
        </w:rPr>
      </w:pPr>
    </w:p>
    <w:sectPr w:rsidR="0078354A" w:rsidRPr="003E2063"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9E2" w:rsidRDefault="00CF29E2">
      <w:r>
        <w:separator/>
      </w:r>
    </w:p>
  </w:endnote>
  <w:endnote w:type="continuationSeparator" w:id="0">
    <w:p w:rsidR="00CF29E2" w:rsidRDefault="00CF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9E2" w:rsidRDefault="00CF29E2">
      <w:r>
        <w:separator/>
      </w:r>
    </w:p>
  </w:footnote>
  <w:footnote w:type="continuationSeparator" w:id="0">
    <w:p w:rsidR="00CF29E2" w:rsidRDefault="00CF2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F2E" w:rsidRPr="00A55DE7" w:rsidRDefault="00906F2E"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906F2E" w:rsidRPr="00A55DE7" w:rsidRDefault="00906F2E"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906F2E" w:rsidRPr="00A55DE7" w:rsidRDefault="00906F2E"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906F2E" w:rsidRPr="00A55DE7" w:rsidRDefault="00906F2E"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7EC4"/>
    <w:multiLevelType w:val="hybridMultilevel"/>
    <w:tmpl w:val="FCF861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8F66875"/>
    <w:multiLevelType w:val="hybridMultilevel"/>
    <w:tmpl w:val="E67CB968"/>
    <w:lvl w:ilvl="0" w:tplc="6584CDBA">
      <w:start w:val="2"/>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95528DB"/>
    <w:multiLevelType w:val="hybridMultilevel"/>
    <w:tmpl w:val="2FC4F9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ADA0F6A"/>
    <w:multiLevelType w:val="hybridMultilevel"/>
    <w:tmpl w:val="0A92CC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EDC2EB2"/>
    <w:multiLevelType w:val="hybridMultilevel"/>
    <w:tmpl w:val="5E9CF55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2E10702"/>
    <w:multiLevelType w:val="hybridMultilevel"/>
    <w:tmpl w:val="F1968C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130A0952"/>
    <w:multiLevelType w:val="hybridMultilevel"/>
    <w:tmpl w:val="6E32DF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0D41A69"/>
    <w:multiLevelType w:val="hybridMultilevel"/>
    <w:tmpl w:val="CC5C9D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11445E3"/>
    <w:multiLevelType w:val="hybridMultilevel"/>
    <w:tmpl w:val="CB96DA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3A3587C"/>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69606DB"/>
    <w:multiLevelType w:val="hybridMultilevel"/>
    <w:tmpl w:val="3FB6A2A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27A06329"/>
    <w:multiLevelType w:val="hybridMultilevel"/>
    <w:tmpl w:val="E00231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4">
    <w:nsid w:val="2A2E5B3C"/>
    <w:multiLevelType w:val="hybridMultilevel"/>
    <w:tmpl w:val="AE00CD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EDF4D76"/>
    <w:multiLevelType w:val="hybridMultilevel"/>
    <w:tmpl w:val="96E66EEC"/>
    <w:lvl w:ilvl="0" w:tplc="5A2830C0">
      <w:start w:val="5"/>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1FD653A"/>
    <w:multiLevelType w:val="hybridMultilevel"/>
    <w:tmpl w:val="3D3229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4A13553"/>
    <w:multiLevelType w:val="hybridMultilevel"/>
    <w:tmpl w:val="FE6AB0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804369B"/>
    <w:multiLevelType w:val="hybridMultilevel"/>
    <w:tmpl w:val="D78A4158"/>
    <w:lvl w:ilvl="0" w:tplc="140A0015">
      <w:start w:val="1"/>
      <w:numFmt w:val="upperLetter"/>
      <w:lvlText w:val="%1."/>
      <w:lvlJc w:val="left"/>
      <w:pPr>
        <w:ind w:left="720" w:hanging="360"/>
      </w:pPr>
    </w:lvl>
    <w:lvl w:ilvl="1" w:tplc="140A000F">
      <w:start w:val="1"/>
      <w:numFmt w:val="decimal"/>
      <w:lvlText w:val="%2."/>
      <w:lvlJc w:val="left"/>
      <w:pPr>
        <w:ind w:left="1440" w:hanging="360"/>
      </w:p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9">
    <w:nsid w:val="3B643A8C"/>
    <w:multiLevelType w:val="hybridMultilevel"/>
    <w:tmpl w:val="9B6C2700"/>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0">
    <w:nsid w:val="3ED65121"/>
    <w:multiLevelType w:val="hybridMultilevel"/>
    <w:tmpl w:val="57E0C5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40D02170"/>
    <w:multiLevelType w:val="hybridMultilevel"/>
    <w:tmpl w:val="2216044A"/>
    <w:lvl w:ilvl="0" w:tplc="D6D2D6E2">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41452A46"/>
    <w:multiLevelType w:val="hybridMultilevel"/>
    <w:tmpl w:val="83D0312C"/>
    <w:lvl w:ilvl="0" w:tplc="0E0C3130">
      <w:start w:val="1"/>
      <w:numFmt w:val="upperLetter"/>
      <w:lvlText w:val="%1."/>
      <w:lvlJc w:val="left"/>
      <w:pPr>
        <w:ind w:left="720" w:hanging="360"/>
      </w:p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3">
    <w:nsid w:val="42364965"/>
    <w:multiLevelType w:val="hybridMultilevel"/>
    <w:tmpl w:val="71263C44"/>
    <w:lvl w:ilvl="0" w:tplc="328A2E80">
      <w:start w:val="1"/>
      <w:numFmt w:val="decimal"/>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4">
    <w:nsid w:val="429A552B"/>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40F2AED"/>
    <w:multiLevelType w:val="hybridMultilevel"/>
    <w:tmpl w:val="1248C37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6">
    <w:nsid w:val="46AF6EB5"/>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841F90"/>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EB76406"/>
    <w:multiLevelType w:val="hybridMultilevel"/>
    <w:tmpl w:val="1AFC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64072BEA"/>
    <w:multiLevelType w:val="hybridMultilevel"/>
    <w:tmpl w:val="7FDEE9C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31">
    <w:nsid w:val="690F34DD"/>
    <w:multiLevelType w:val="hybridMultilevel"/>
    <w:tmpl w:val="A77A97B2"/>
    <w:lvl w:ilvl="0" w:tplc="E9B42988">
      <w:start w:val="1"/>
      <w:numFmt w:val="lowerLetter"/>
      <w:lvlText w:val="%1)"/>
      <w:lvlJc w:val="left"/>
      <w:pPr>
        <w:ind w:left="735" w:hanging="375"/>
      </w:pPr>
      <w:rPr>
        <w:rFonts w:cs="Times New Roman"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6F30516F"/>
    <w:multiLevelType w:val="hybridMultilevel"/>
    <w:tmpl w:val="83D0312C"/>
    <w:lvl w:ilvl="0" w:tplc="0E0C3130">
      <w:start w:val="1"/>
      <w:numFmt w:val="upperLetter"/>
      <w:lvlText w:val="%1."/>
      <w:lvlJc w:val="left"/>
      <w:pPr>
        <w:ind w:left="720" w:hanging="360"/>
      </w:p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3">
    <w:nsid w:val="73457A5E"/>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5CF461C"/>
    <w:multiLevelType w:val="hybridMultilevel"/>
    <w:tmpl w:val="D78A4158"/>
    <w:lvl w:ilvl="0" w:tplc="140A0015">
      <w:start w:val="1"/>
      <w:numFmt w:val="upperLetter"/>
      <w:lvlText w:val="%1."/>
      <w:lvlJc w:val="left"/>
      <w:pPr>
        <w:ind w:left="720" w:hanging="360"/>
      </w:pPr>
    </w:lvl>
    <w:lvl w:ilvl="1" w:tplc="140A000F">
      <w:start w:val="1"/>
      <w:numFmt w:val="decimal"/>
      <w:lvlText w:val="%2."/>
      <w:lvlJc w:val="left"/>
      <w:pPr>
        <w:ind w:left="1440" w:hanging="360"/>
      </w:p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5">
    <w:nsid w:val="774B56D9"/>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8D726CD"/>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6"/>
  </w:num>
  <w:num w:numId="2">
    <w:abstractNumId w:val="26"/>
  </w:num>
  <w:num w:numId="3">
    <w:abstractNumId w:val="0"/>
  </w:num>
  <w:num w:numId="4">
    <w:abstractNumId w:val="9"/>
  </w:num>
  <w:num w:numId="5">
    <w:abstractNumId w:val="24"/>
  </w:num>
  <w:num w:numId="6">
    <w:abstractNumId w:val="27"/>
  </w:num>
  <w:num w:numId="7">
    <w:abstractNumId w:val="33"/>
  </w:num>
  <w:num w:numId="8">
    <w:abstractNumId w:val="6"/>
  </w:num>
  <w:num w:numId="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4"/>
  </w:num>
  <w:num w:numId="16">
    <w:abstractNumId w:val="17"/>
  </w:num>
  <w:num w:numId="17">
    <w:abstractNumId w:val="2"/>
  </w:num>
  <w:num w:numId="18">
    <w:abstractNumId w:val="16"/>
  </w:num>
  <w:num w:numId="19">
    <w:abstractNumId w:val="3"/>
  </w:num>
  <w:num w:numId="20">
    <w:abstractNumId w:val="14"/>
  </w:num>
  <w:num w:numId="21">
    <w:abstractNumId w:val="10"/>
  </w:num>
  <w:num w:numId="22">
    <w:abstractNumId w:val="12"/>
  </w:num>
  <w:num w:numId="23">
    <w:abstractNumId w:val="15"/>
  </w:num>
  <w:num w:numId="24">
    <w:abstractNumId w:val="8"/>
  </w:num>
  <w:num w:numId="25">
    <w:abstractNumId w:val="11"/>
  </w:num>
  <w:num w:numId="26">
    <w:abstractNumId w:val="19"/>
  </w:num>
  <w:num w:numId="27">
    <w:abstractNumId w:val="25"/>
  </w:num>
  <w:num w:numId="28">
    <w:abstractNumId w:val="21"/>
  </w:num>
  <w:num w:numId="29">
    <w:abstractNumId w:val="1"/>
  </w:num>
  <w:num w:numId="30">
    <w:abstractNumId w:val="23"/>
  </w:num>
  <w:num w:numId="31">
    <w:abstractNumId w:val="30"/>
  </w:num>
  <w:num w:numId="32">
    <w:abstractNumId w:val="31"/>
  </w:num>
  <w:num w:numId="33">
    <w:abstractNumId w:val="28"/>
  </w:num>
  <w:num w:numId="34">
    <w:abstractNumId w:val="35"/>
  </w:num>
  <w:num w:numId="35">
    <w:abstractNumId w:val="5"/>
  </w:num>
  <w:num w:numId="36">
    <w:abstractNumId w:val="7"/>
  </w:num>
  <w:num w:numId="37">
    <w:abstractNumId w:val="4"/>
  </w:num>
  <w:num w:numId="38">
    <w:abstractNumId w:val="20"/>
  </w:num>
  <w:num w:numId="3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7C1"/>
    <w:rsid w:val="00001925"/>
    <w:rsid w:val="00001E94"/>
    <w:rsid w:val="000053DB"/>
    <w:rsid w:val="0000626E"/>
    <w:rsid w:val="00007CD4"/>
    <w:rsid w:val="00012AC9"/>
    <w:rsid w:val="000236F8"/>
    <w:rsid w:val="0002394F"/>
    <w:rsid w:val="00024B11"/>
    <w:rsid w:val="00025840"/>
    <w:rsid w:val="00030E6E"/>
    <w:rsid w:val="00035978"/>
    <w:rsid w:val="00035D0B"/>
    <w:rsid w:val="00041656"/>
    <w:rsid w:val="00046CC2"/>
    <w:rsid w:val="000527D4"/>
    <w:rsid w:val="0005444F"/>
    <w:rsid w:val="0006543B"/>
    <w:rsid w:val="0006595B"/>
    <w:rsid w:val="00070BDD"/>
    <w:rsid w:val="00074F3C"/>
    <w:rsid w:val="000756F3"/>
    <w:rsid w:val="00084F42"/>
    <w:rsid w:val="000902FD"/>
    <w:rsid w:val="000A0C33"/>
    <w:rsid w:val="000A11AF"/>
    <w:rsid w:val="000A466A"/>
    <w:rsid w:val="000A674F"/>
    <w:rsid w:val="000B301C"/>
    <w:rsid w:val="000B5ED2"/>
    <w:rsid w:val="000C58BD"/>
    <w:rsid w:val="000D292F"/>
    <w:rsid w:val="000D3D1A"/>
    <w:rsid w:val="000D5402"/>
    <w:rsid w:val="000E3F1A"/>
    <w:rsid w:val="000E668F"/>
    <w:rsid w:val="000F20C0"/>
    <w:rsid w:val="000F3750"/>
    <w:rsid w:val="000F57E1"/>
    <w:rsid w:val="000F7FA9"/>
    <w:rsid w:val="00100C0A"/>
    <w:rsid w:val="00103F9D"/>
    <w:rsid w:val="00104A90"/>
    <w:rsid w:val="0011121A"/>
    <w:rsid w:val="0011533B"/>
    <w:rsid w:val="00116576"/>
    <w:rsid w:val="00125AE1"/>
    <w:rsid w:val="00126CBF"/>
    <w:rsid w:val="001279BD"/>
    <w:rsid w:val="00130421"/>
    <w:rsid w:val="00133BE8"/>
    <w:rsid w:val="0014283F"/>
    <w:rsid w:val="001438B1"/>
    <w:rsid w:val="001471D4"/>
    <w:rsid w:val="001600C4"/>
    <w:rsid w:val="0016143E"/>
    <w:rsid w:val="0016363A"/>
    <w:rsid w:val="001654BC"/>
    <w:rsid w:val="0016684D"/>
    <w:rsid w:val="001669A9"/>
    <w:rsid w:val="00167E96"/>
    <w:rsid w:val="00177730"/>
    <w:rsid w:val="00182929"/>
    <w:rsid w:val="0018742D"/>
    <w:rsid w:val="00191D5C"/>
    <w:rsid w:val="0019397A"/>
    <w:rsid w:val="00194CF4"/>
    <w:rsid w:val="001961E6"/>
    <w:rsid w:val="00197AE3"/>
    <w:rsid w:val="001A0530"/>
    <w:rsid w:val="001A2A2D"/>
    <w:rsid w:val="001A3844"/>
    <w:rsid w:val="001A6245"/>
    <w:rsid w:val="001B1C1A"/>
    <w:rsid w:val="001B3929"/>
    <w:rsid w:val="001B427D"/>
    <w:rsid w:val="001C1A57"/>
    <w:rsid w:val="001C25A5"/>
    <w:rsid w:val="001D5EBC"/>
    <w:rsid w:val="001E1305"/>
    <w:rsid w:val="001E208F"/>
    <w:rsid w:val="001E3AB7"/>
    <w:rsid w:val="001F67C7"/>
    <w:rsid w:val="002008E3"/>
    <w:rsid w:val="00201B92"/>
    <w:rsid w:val="0020560D"/>
    <w:rsid w:val="00205E5D"/>
    <w:rsid w:val="00207730"/>
    <w:rsid w:val="00212B09"/>
    <w:rsid w:val="00220488"/>
    <w:rsid w:val="00220740"/>
    <w:rsid w:val="00227FEC"/>
    <w:rsid w:val="00232A58"/>
    <w:rsid w:val="00235239"/>
    <w:rsid w:val="002471A9"/>
    <w:rsid w:val="00247F90"/>
    <w:rsid w:val="00252650"/>
    <w:rsid w:val="00262577"/>
    <w:rsid w:val="00263962"/>
    <w:rsid w:val="00274400"/>
    <w:rsid w:val="002763EC"/>
    <w:rsid w:val="00280A99"/>
    <w:rsid w:val="00280F6C"/>
    <w:rsid w:val="002837E7"/>
    <w:rsid w:val="00283FD1"/>
    <w:rsid w:val="002848FE"/>
    <w:rsid w:val="00284E53"/>
    <w:rsid w:val="002908A7"/>
    <w:rsid w:val="00290D73"/>
    <w:rsid w:val="00290FA8"/>
    <w:rsid w:val="00291DEE"/>
    <w:rsid w:val="00297F94"/>
    <w:rsid w:val="002A157A"/>
    <w:rsid w:val="002A3BDE"/>
    <w:rsid w:val="002A785D"/>
    <w:rsid w:val="002B0ACE"/>
    <w:rsid w:val="002B0AEE"/>
    <w:rsid w:val="002B334E"/>
    <w:rsid w:val="002C190A"/>
    <w:rsid w:val="002C3729"/>
    <w:rsid w:val="002C54A5"/>
    <w:rsid w:val="002D2B19"/>
    <w:rsid w:val="002D6B26"/>
    <w:rsid w:val="002D7B85"/>
    <w:rsid w:val="002E30D5"/>
    <w:rsid w:val="002E5FDD"/>
    <w:rsid w:val="002E6DC4"/>
    <w:rsid w:val="002F100C"/>
    <w:rsid w:val="002F1C26"/>
    <w:rsid w:val="002F495C"/>
    <w:rsid w:val="002F6F8E"/>
    <w:rsid w:val="0030018E"/>
    <w:rsid w:val="0030025C"/>
    <w:rsid w:val="00302D96"/>
    <w:rsid w:val="00302FB1"/>
    <w:rsid w:val="003031BE"/>
    <w:rsid w:val="003041FE"/>
    <w:rsid w:val="00306ADF"/>
    <w:rsid w:val="003100C1"/>
    <w:rsid w:val="00323331"/>
    <w:rsid w:val="00327045"/>
    <w:rsid w:val="00331AF3"/>
    <w:rsid w:val="003323CE"/>
    <w:rsid w:val="003338B6"/>
    <w:rsid w:val="0034010E"/>
    <w:rsid w:val="003428FE"/>
    <w:rsid w:val="00342CE3"/>
    <w:rsid w:val="003466EE"/>
    <w:rsid w:val="0034696C"/>
    <w:rsid w:val="00347BCF"/>
    <w:rsid w:val="00347EFD"/>
    <w:rsid w:val="00354312"/>
    <w:rsid w:val="00357ED1"/>
    <w:rsid w:val="00365C1B"/>
    <w:rsid w:val="00367AA0"/>
    <w:rsid w:val="00367FA3"/>
    <w:rsid w:val="00377E69"/>
    <w:rsid w:val="00381952"/>
    <w:rsid w:val="003843EC"/>
    <w:rsid w:val="003854F5"/>
    <w:rsid w:val="003879E4"/>
    <w:rsid w:val="00390373"/>
    <w:rsid w:val="00391FB0"/>
    <w:rsid w:val="003930D0"/>
    <w:rsid w:val="003A4D3C"/>
    <w:rsid w:val="003A5A00"/>
    <w:rsid w:val="003A7B8C"/>
    <w:rsid w:val="003B64FD"/>
    <w:rsid w:val="003B679D"/>
    <w:rsid w:val="003B6806"/>
    <w:rsid w:val="003D08D6"/>
    <w:rsid w:val="003D3D2F"/>
    <w:rsid w:val="003D4419"/>
    <w:rsid w:val="003D6901"/>
    <w:rsid w:val="003D6ADE"/>
    <w:rsid w:val="003E2063"/>
    <w:rsid w:val="003E794D"/>
    <w:rsid w:val="003F2554"/>
    <w:rsid w:val="003F3004"/>
    <w:rsid w:val="003F4666"/>
    <w:rsid w:val="003F7D22"/>
    <w:rsid w:val="004116B5"/>
    <w:rsid w:val="00413203"/>
    <w:rsid w:val="0041549F"/>
    <w:rsid w:val="00420D56"/>
    <w:rsid w:val="0042350A"/>
    <w:rsid w:val="00425518"/>
    <w:rsid w:val="00425D52"/>
    <w:rsid w:val="00431AD2"/>
    <w:rsid w:val="004329EB"/>
    <w:rsid w:val="00434F93"/>
    <w:rsid w:val="00441BF6"/>
    <w:rsid w:val="004474A2"/>
    <w:rsid w:val="004478AF"/>
    <w:rsid w:val="00451475"/>
    <w:rsid w:val="00452E73"/>
    <w:rsid w:val="00453E52"/>
    <w:rsid w:val="004549CB"/>
    <w:rsid w:val="004551C9"/>
    <w:rsid w:val="004552FC"/>
    <w:rsid w:val="004576CE"/>
    <w:rsid w:val="00461181"/>
    <w:rsid w:val="00461D61"/>
    <w:rsid w:val="00465BD8"/>
    <w:rsid w:val="004700E8"/>
    <w:rsid w:val="004726F6"/>
    <w:rsid w:val="00475F8E"/>
    <w:rsid w:val="004807FB"/>
    <w:rsid w:val="00483BE1"/>
    <w:rsid w:val="004843B7"/>
    <w:rsid w:val="00491A30"/>
    <w:rsid w:val="004976C8"/>
    <w:rsid w:val="004A0660"/>
    <w:rsid w:val="004A2A01"/>
    <w:rsid w:val="004A6066"/>
    <w:rsid w:val="004A7120"/>
    <w:rsid w:val="004A71EC"/>
    <w:rsid w:val="004C2899"/>
    <w:rsid w:val="004C4957"/>
    <w:rsid w:val="004C4D42"/>
    <w:rsid w:val="004D0705"/>
    <w:rsid w:val="004D1528"/>
    <w:rsid w:val="004E6C6E"/>
    <w:rsid w:val="004F0969"/>
    <w:rsid w:val="004F7605"/>
    <w:rsid w:val="0050026C"/>
    <w:rsid w:val="00502AAA"/>
    <w:rsid w:val="00502ED7"/>
    <w:rsid w:val="00504088"/>
    <w:rsid w:val="005075C0"/>
    <w:rsid w:val="0051530C"/>
    <w:rsid w:val="0051572A"/>
    <w:rsid w:val="00517A65"/>
    <w:rsid w:val="00520D0B"/>
    <w:rsid w:val="005223FF"/>
    <w:rsid w:val="00525B51"/>
    <w:rsid w:val="00526C32"/>
    <w:rsid w:val="005312B5"/>
    <w:rsid w:val="0053157B"/>
    <w:rsid w:val="0053358A"/>
    <w:rsid w:val="00540396"/>
    <w:rsid w:val="00542B2C"/>
    <w:rsid w:val="005520E6"/>
    <w:rsid w:val="005542AC"/>
    <w:rsid w:val="00555594"/>
    <w:rsid w:val="00555A8F"/>
    <w:rsid w:val="005618AE"/>
    <w:rsid w:val="005661B2"/>
    <w:rsid w:val="00571413"/>
    <w:rsid w:val="00572EC9"/>
    <w:rsid w:val="00597F29"/>
    <w:rsid w:val="005A1D7D"/>
    <w:rsid w:val="005A4C30"/>
    <w:rsid w:val="005A6D74"/>
    <w:rsid w:val="005B338B"/>
    <w:rsid w:val="005B4EF3"/>
    <w:rsid w:val="005C135F"/>
    <w:rsid w:val="005C24A8"/>
    <w:rsid w:val="005C3DF8"/>
    <w:rsid w:val="005C47E6"/>
    <w:rsid w:val="005C4DC2"/>
    <w:rsid w:val="005C5187"/>
    <w:rsid w:val="005C75E4"/>
    <w:rsid w:val="005C7A3E"/>
    <w:rsid w:val="005D2614"/>
    <w:rsid w:val="005D3192"/>
    <w:rsid w:val="005D6BCE"/>
    <w:rsid w:val="005D7525"/>
    <w:rsid w:val="005D7790"/>
    <w:rsid w:val="005D79F2"/>
    <w:rsid w:val="005E0E08"/>
    <w:rsid w:val="005E3244"/>
    <w:rsid w:val="005E4750"/>
    <w:rsid w:val="005E6801"/>
    <w:rsid w:val="005E6CDF"/>
    <w:rsid w:val="005F334C"/>
    <w:rsid w:val="005F3352"/>
    <w:rsid w:val="00603B0A"/>
    <w:rsid w:val="00604EF5"/>
    <w:rsid w:val="00607813"/>
    <w:rsid w:val="00607C04"/>
    <w:rsid w:val="00610B97"/>
    <w:rsid w:val="00612840"/>
    <w:rsid w:val="00614D35"/>
    <w:rsid w:val="0061708C"/>
    <w:rsid w:val="006211EF"/>
    <w:rsid w:val="0062175A"/>
    <w:rsid w:val="00626FB5"/>
    <w:rsid w:val="0063565D"/>
    <w:rsid w:val="00647F05"/>
    <w:rsid w:val="0065260F"/>
    <w:rsid w:val="00654B22"/>
    <w:rsid w:val="006558C8"/>
    <w:rsid w:val="006569F1"/>
    <w:rsid w:val="00657AF9"/>
    <w:rsid w:val="00660270"/>
    <w:rsid w:val="0066283D"/>
    <w:rsid w:val="00662B7D"/>
    <w:rsid w:val="006655A4"/>
    <w:rsid w:val="00665DF4"/>
    <w:rsid w:val="006762AB"/>
    <w:rsid w:val="00677878"/>
    <w:rsid w:val="00685741"/>
    <w:rsid w:val="00686113"/>
    <w:rsid w:val="0069344F"/>
    <w:rsid w:val="00694EFD"/>
    <w:rsid w:val="00695502"/>
    <w:rsid w:val="006A4EB1"/>
    <w:rsid w:val="006A6842"/>
    <w:rsid w:val="006B1CBC"/>
    <w:rsid w:val="006B4249"/>
    <w:rsid w:val="006B4995"/>
    <w:rsid w:val="006B748F"/>
    <w:rsid w:val="006C4024"/>
    <w:rsid w:val="006C59AD"/>
    <w:rsid w:val="006D565C"/>
    <w:rsid w:val="006E648B"/>
    <w:rsid w:val="006E77C0"/>
    <w:rsid w:val="006F0706"/>
    <w:rsid w:val="006F18FB"/>
    <w:rsid w:val="006F2F7B"/>
    <w:rsid w:val="007027AE"/>
    <w:rsid w:val="007034E9"/>
    <w:rsid w:val="00704811"/>
    <w:rsid w:val="00707552"/>
    <w:rsid w:val="00716C86"/>
    <w:rsid w:val="00716DCC"/>
    <w:rsid w:val="00717487"/>
    <w:rsid w:val="00733940"/>
    <w:rsid w:val="00743F18"/>
    <w:rsid w:val="00745C83"/>
    <w:rsid w:val="00750801"/>
    <w:rsid w:val="0075452A"/>
    <w:rsid w:val="007613D6"/>
    <w:rsid w:val="0076233F"/>
    <w:rsid w:val="00764441"/>
    <w:rsid w:val="007644D3"/>
    <w:rsid w:val="00777D21"/>
    <w:rsid w:val="00780A50"/>
    <w:rsid w:val="0078354A"/>
    <w:rsid w:val="00790B7C"/>
    <w:rsid w:val="00791444"/>
    <w:rsid w:val="007918EF"/>
    <w:rsid w:val="00795C5D"/>
    <w:rsid w:val="007971B1"/>
    <w:rsid w:val="007A5AB4"/>
    <w:rsid w:val="007B5961"/>
    <w:rsid w:val="007C42EC"/>
    <w:rsid w:val="007D657D"/>
    <w:rsid w:val="007E2425"/>
    <w:rsid w:val="007E2BF2"/>
    <w:rsid w:val="007E4BCE"/>
    <w:rsid w:val="007F0944"/>
    <w:rsid w:val="007F61FC"/>
    <w:rsid w:val="007F6247"/>
    <w:rsid w:val="00812277"/>
    <w:rsid w:val="00813E81"/>
    <w:rsid w:val="008153A8"/>
    <w:rsid w:val="00821072"/>
    <w:rsid w:val="00825F7C"/>
    <w:rsid w:val="00827DC2"/>
    <w:rsid w:val="00840D18"/>
    <w:rsid w:val="0084180B"/>
    <w:rsid w:val="00844A13"/>
    <w:rsid w:val="00852AC5"/>
    <w:rsid w:val="00855890"/>
    <w:rsid w:val="00856D6F"/>
    <w:rsid w:val="0086112E"/>
    <w:rsid w:val="008673D0"/>
    <w:rsid w:val="00870D2F"/>
    <w:rsid w:val="008737BD"/>
    <w:rsid w:val="0087397F"/>
    <w:rsid w:val="0087599F"/>
    <w:rsid w:val="00885317"/>
    <w:rsid w:val="008853C3"/>
    <w:rsid w:val="008863B6"/>
    <w:rsid w:val="00891FA1"/>
    <w:rsid w:val="00894E56"/>
    <w:rsid w:val="008A221E"/>
    <w:rsid w:val="008A4C73"/>
    <w:rsid w:val="008A7B8C"/>
    <w:rsid w:val="008B02BF"/>
    <w:rsid w:val="008B2165"/>
    <w:rsid w:val="008B37DC"/>
    <w:rsid w:val="008C039A"/>
    <w:rsid w:val="008C4339"/>
    <w:rsid w:val="008C509B"/>
    <w:rsid w:val="008D231B"/>
    <w:rsid w:val="008D7A3E"/>
    <w:rsid w:val="008E3420"/>
    <w:rsid w:val="008E42AC"/>
    <w:rsid w:val="008E4BD7"/>
    <w:rsid w:val="008E5E9C"/>
    <w:rsid w:val="008F4ECF"/>
    <w:rsid w:val="0090637C"/>
    <w:rsid w:val="00906F2E"/>
    <w:rsid w:val="00914BCE"/>
    <w:rsid w:val="009169B2"/>
    <w:rsid w:val="00916B2F"/>
    <w:rsid w:val="009174B1"/>
    <w:rsid w:val="00917B36"/>
    <w:rsid w:val="00923537"/>
    <w:rsid w:val="00925823"/>
    <w:rsid w:val="009263F8"/>
    <w:rsid w:val="00930114"/>
    <w:rsid w:val="00933B97"/>
    <w:rsid w:val="00945779"/>
    <w:rsid w:val="0094634B"/>
    <w:rsid w:val="00947D03"/>
    <w:rsid w:val="00954B14"/>
    <w:rsid w:val="0096161A"/>
    <w:rsid w:val="00963B64"/>
    <w:rsid w:val="00966E91"/>
    <w:rsid w:val="00972BE1"/>
    <w:rsid w:val="00972C14"/>
    <w:rsid w:val="009746B2"/>
    <w:rsid w:val="00976363"/>
    <w:rsid w:val="00976E3B"/>
    <w:rsid w:val="00977D5C"/>
    <w:rsid w:val="00977EBE"/>
    <w:rsid w:val="00985F50"/>
    <w:rsid w:val="009916A4"/>
    <w:rsid w:val="009B26B2"/>
    <w:rsid w:val="009B540F"/>
    <w:rsid w:val="009B67D1"/>
    <w:rsid w:val="009C0404"/>
    <w:rsid w:val="009C5BE1"/>
    <w:rsid w:val="009D39F3"/>
    <w:rsid w:val="009E4C2E"/>
    <w:rsid w:val="009F03D0"/>
    <w:rsid w:val="009F3878"/>
    <w:rsid w:val="009F5002"/>
    <w:rsid w:val="00A004B2"/>
    <w:rsid w:val="00A02ED2"/>
    <w:rsid w:val="00A05EC9"/>
    <w:rsid w:val="00A13D1E"/>
    <w:rsid w:val="00A157A5"/>
    <w:rsid w:val="00A15C3A"/>
    <w:rsid w:val="00A231BD"/>
    <w:rsid w:val="00A308D5"/>
    <w:rsid w:val="00A32812"/>
    <w:rsid w:val="00A45A00"/>
    <w:rsid w:val="00A51A56"/>
    <w:rsid w:val="00A52420"/>
    <w:rsid w:val="00A5293A"/>
    <w:rsid w:val="00A5389F"/>
    <w:rsid w:val="00A549AB"/>
    <w:rsid w:val="00A55BC1"/>
    <w:rsid w:val="00A55DE7"/>
    <w:rsid w:val="00A574F5"/>
    <w:rsid w:val="00A61075"/>
    <w:rsid w:val="00A665EB"/>
    <w:rsid w:val="00A81905"/>
    <w:rsid w:val="00A840C6"/>
    <w:rsid w:val="00A842D9"/>
    <w:rsid w:val="00A859D8"/>
    <w:rsid w:val="00A907C3"/>
    <w:rsid w:val="00A90F7C"/>
    <w:rsid w:val="00A91236"/>
    <w:rsid w:val="00AA4339"/>
    <w:rsid w:val="00AB20F3"/>
    <w:rsid w:val="00AB280A"/>
    <w:rsid w:val="00AB5209"/>
    <w:rsid w:val="00AB603E"/>
    <w:rsid w:val="00AC101B"/>
    <w:rsid w:val="00AC3010"/>
    <w:rsid w:val="00AC39CD"/>
    <w:rsid w:val="00AE024D"/>
    <w:rsid w:val="00AE2F5E"/>
    <w:rsid w:val="00AE3FFA"/>
    <w:rsid w:val="00AE6367"/>
    <w:rsid w:val="00AF7178"/>
    <w:rsid w:val="00B0069C"/>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2571"/>
    <w:rsid w:val="00B55C44"/>
    <w:rsid w:val="00B576A8"/>
    <w:rsid w:val="00B604AE"/>
    <w:rsid w:val="00B75646"/>
    <w:rsid w:val="00B77C42"/>
    <w:rsid w:val="00B82597"/>
    <w:rsid w:val="00B83786"/>
    <w:rsid w:val="00B87C95"/>
    <w:rsid w:val="00B9006B"/>
    <w:rsid w:val="00BA1B72"/>
    <w:rsid w:val="00BA5F97"/>
    <w:rsid w:val="00BB2BCA"/>
    <w:rsid w:val="00BB6A04"/>
    <w:rsid w:val="00BC0C87"/>
    <w:rsid w:val="00BC1664"/>
    <w:rsid w:val="00BC7841"/>
    <w:rsid w:val="00BD7C35"/>
    <w:rsid w:val="00BF2BAF"/>
    <w:rsid w:val="00BF4E14"/>
    <w:rsid w:val="00BF6A7C"/>
    <w:rsid w:val="00BF7F14"/>
    <w:rsid w:val="00C0131F"/>
    <w:rsid w:val="00C10FF0"/>
    <w:rsid w:val="00C121BE"/>
    <w:rsid w:val="00C12951"/>
    <w:rsid w:val="00C23CAC"/>
    <w:rsid w:val="00C27407"/>
    <w:rsid w:val="00C3084C"/>
    <w:rsid w:val="00C31F64"/>
    <w:rsid w:val="00C34152"/>
    <w:rsid w:val="00C3762F"/>
    <w:rsid w:val="00C4065A"/>
    <w:rsid w:val="00C40970"/>
    <w:rsid w:val="00C421F7"/>
    <w:rsid w:val="00C43562"/>
    <w:rsid w:val="00C43CE1"/>
    <w:rsid w:val="00C46020"/>
    <w:rsid w:val="00C503BC"/>
    <w:rsid w:val="00C5460C"/>
    <w:rsid w:val="00C5712C"/>
    <w:rsid w:val="00C57F63"/>
    <w:rsid w:val="00C64AE4"/>
    <w:rsid w:val="00C654D5"/>
    <w:rsid w:val="00C672FE"/>
    <w:rsid w:val="00C73C69"/>
    <w:rsid w:val="00C84EF0"/>
    <w:rsid w:val="00C93499"/>
    <w:rsid w:val="00CA1EA0"/>
    <w:rsid w:val="00CA29D1"/>
    <w:rsid w:val="00CA40A7"/>
    <w:rsid w:val="00CA73FD"/>
    <w:rsid w:val="00CB5ED7"/>
    <w:rsid w:val="00CB6DBB"/>
    <w:rsid w:val="00CC2AFB"/>
    <w:rsid w:val="00CC652E"/>
    <w:rsid w:val="00CC746E"/>
    <w:rsid w:val="00CD4486"/>
    <w:rsid w:val="00CE0F30"/>
    <w:rsid w:val="00CF29E2"/>
    <w:rsid w:val="00CF3473"/>
    <w:rsid w:val="00CF49E7"/>
    <w:rsid w:val="00D017AF"/>
    <w:rsid w:val="00D017C5"/>
    <w:rsid w:val="00D02999"/>
    <w:rsid w:val="00D02A29"/>
    <w:rsid w:val="00D10DE6"/>
    <w:rsid w:val="00D1113B"/>
    <w:rsid w:val="00D1668F"/>
    <w:rsid w:val="00D170C6"/>
    <w:rsid w:val="00D21570"/>
    <w:rsid w:val="00D2501A"/>
    <w:rsid w:val="00D26725"/>
    <w:rsid w:val="00D30753"/>
    <w:rsid w:val="00D36B6B"/>
    <w:rsid w:val="00D41F75"/>
    <w:rsid w:val="00D42E8E"/>
    <w:rsid w:val="00D4312E"/>
    <w:rsid w:val="00D4732B"/>
    <w:rsid w:val="00D4770F"/>
    <w:rsid w:val="00D51A98"/>
    <w:rsid w:val="00D544B3"/>
    <w:rsid w:val="00D54535"/>
    <w:rsid w:val="00D61307"/>
    <w:rsid w:val="00D62CA4"/>
    <w:rsid w:val="00D74BFA"/>
    <w:rsid w:val="00D772A1"/>
    <w:rsid w:val="00D91C14"/>
    <w:rsid w:val="00D92AF2"/>
    <w:rsid w:val="00D9319B"/>
    <w:rsid w:val="00DA5F78"/>
    <w:rsid w:val="00DB08ED"/>
    <w:rsid w:val="00DB36F1"/>
    <w:rsid w:val="00DB60F9"/>
    <w:rsid w:val="00DC220C"/>
    <w:rsid w:val="00DC5A9D"/>
    <w:rsid w:val="00DD3365"/>
    <w:rsid w:val="00DD3575"/>
    <w:rsid w:val="00DD459F"/>
    <w:rsid w:val="00DD616E"/>
    <w:rsid w:val="00DD6313"/>
    <w:rsid w:val="00DE4EC1"/>
    <w:rsid w:val="00DE5DD3"/>
    <w:rsid w:val="00DF3172"/>
    <w:rsid w:val="00DF42EB"/>
    <w:rsid w:val="00DF622C"/>
    <w:rsid w:val="00DF7308"/>
    <w:rsid w:val="00DF7438"/>
    <w:rsid w:val="00E00099"/>
    <w:rsid w:val="00E01617"/>
    <w:rsid w:val="00E05A8B"/>
    <w:rsid w:val="00E077EC"/>
    <w:rsid w:val="00E1050B"/>
    <w:rsid w:val="00E12523"/>
    <w:rsid w:val="00E14123"/>
    <w:rsid w:val="00E150E8"/>
    <w:rsid w:val="00E17A72"/>
    <w:rsid w:val="00E22AE6"/>
    <w:rsid w:val="00E232B9"/>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A7A48"/>
    <w:rsid w:val="00EB0399"/>
    <w:rsid w:val="00EB0449"/>
    <w:rsid w:val="00EC2431"/>
    <w:rsid w:val="00EC3670"/>
    <w:rsid w:val="00EC45DF"/>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15C94"/>
    <w:rsid w:val="00F20115"/>
    <w:rsid w:val="00F22552"/>
    <w:rsid w:val="00F258B8"/>
    <w:rsid w:val="00F36E44"/>
    <w:rsid w:val="00F45D15"/>
    <w:rsid w:val="00F45EEA"/>
    <w:rsid w:val="00F462C1"/>
    <w:rsid w:val="00F46895"/>
    <w:rsid w:val="00F47C98"/>
    <w:rsid w:val="00F50431"/>
    <w:rsid w:val="00F54E51"/>
    <w:rsid w:val="00F657D9"/>
    <w:rsid w:val="00F67BCB"/>
    <w:rsid w:val="00F70EC5"/>
    <w:rsid w:val="00F775DF"/>
    <w:rsid w:val="00F8007A"/>
    <w:rsid w:val="00F875CE"/>
    <w:rsid w:val="00F950C6"/>
    <w:rsid w:val="00F96B64"/>
    <w:rsid w:val="00F96FA0"/>
    <w:rsid w:val="00FB118E"/>
    <w:rsid w:val="00FB36FF"/>
    <w:rsid w:val="00FB49DF"/>
    <w:rsid w:val="00FB5F4F"/>
    <w:rsid w:val="00FC0686"/>
    <w:rsid w:val="00FC0F31"/>
    <w:rsid w:val="00FC17A2"/>
    <w:rsid w:val="00FC24A0"/>
    <w:rsid w:val="00FC5E7A"/>
    <w:rsid w:val="00FC6A5A"/>
    <w:rsid w:val="00FD0DDD"/>
    <w:rsid w:val="00FD58ED"/>
    <w:rsid w:val="00FE1C75"/>
    <w:rsid w:val="00FE4A6C"/>
    <w:rsid w:val="00FF2147"/>
    <w:rsid w:val="00FF4150"/>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C9D764-84FF-4B24-AEE6-4E9E3284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uiPriority w:val="99"/>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uiPriority w:val="99"/>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441BF6"/>
    <w:rPr>
      <w:sz w:val="20"/>
      <w:szCs w:val="20"/>
      <w:lang w:val="es-CR"/>
    </w:rPr>
  </w:style>
  <w:style w:type="character" w:customStyle="1" w:styleId="TextonotapieCar">
    <w:name w:val="Texto nota pie Car"/>
    <w:basedOn w:val="Fuentedeprrafopredeter"/>
    <w:link w:val="Textonotapie"/>
    <w:semiHidden/>
    <w:rsid w:val="00441BF6"/>
    <w:rPr>
      <w:lang w:val="es-CR" w:eastAsia="es-ES"/>
    </w:rPr>
  </w:style>
  <w:style w:type="character" w:customStyle="1" w:styleId="EncabezadoCar">
    <w:name w:val="Encabezado Car"/>
    <w:link w:val="Encabezado"/>
    <w:rsid w:val="0035431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793475740">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035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ochacon200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Berez20@hot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3E784-4D97-4596-B236-38F1F38C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1523</Words>
  <Characters>8382</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2</cp:revision>
  <cp:lastPrinted>2018-08-23T14:43:00Z</cp:lastPrinted>
  <dcterms:created xsi:type="dcterms:W3CDTF">2019-07-18T18:52:00Z</dcterms:created>
  <dcterms:modified xsi:type="dcterms:W3CDTF">2019-07-18T18:52:00Z</dcterms:modified>
</cp:coreProperties>
</file>